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3AA9" w14:textId="7360C7DE" w:rsidR="00520D53" w:rsidRPr="00CC12B2" w:rsidRDefault="00520D53" w:rsidP="00520D53">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Pr>
          <w:rFonts w:ascii="Arial" w:eastAsia="MS Mincho" w:hAnsi="Arial" w:cs="Arial"/>
          <w:b/>
          <w:sz w:val="22"/>
          <w:szCs w:val="22"/>
          <w:lang w:val="de-DE"/>
        </w:rPr>
        <w:t>7</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5122F5" w:rsidRPr="00CC12B2">
        <w:rPr>
          <w:rFonts w:ascii="Arial" w:hAnsi="Arial" w:cs="Arial"/>
          <w:b/>
          <w:color w:val="000000"/>
          <w:sz w:val="22"/>
          <w:szCs w:val="22"/>
          <w:lang w:val="de-DE"/>
        </w:rPr>
        <w:t>24</w:t>
      </w:r>
      <w:r w:rsidR="005122F5">
        <w:rPr>
          <w:rFonts w:ascii="Arial" w:hAnsi="Arial" w:cs="Arial"/>
          <w:b/>
          <w:color w:val="000000"/>
          <w:sz w:val="22"/>
          <w:szCs w:val="22"/>
          <w:lang w:val="de-DE"/>
        </w:rPr>
        <w:t>0450</w:t>
      </w:r>
      <w:r w:rsidR="00D37CAB">
        <w:rPr>
          <w:rFonts w:ascii="Arial" w:hAnsi="Arial" w:cs="Arial"/>
          <w:b/>
          <w:color w:val="000000"/>
          <w:sz w:val="22"/>
          <w:szCs w:val="22"/>
          <w:lang w:val="de-DE"/>
        </w:rPr>
        <w:t>5</w:t>
      </w:r>
    </w:p>
    <w:p w14:paraId="796E430D" w14:textId="77777777" w:rsidR="00520D53" w:rsidRPr="00B666B8" w:rsidRDefault="00520D53" w:rsidP="00520D53">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 Japan</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20</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24</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May</w:t>
      </w:r>
      <w:r w:rsidRPr="00080C81">
        <w:rPr>
          <w:rFonts w:ascii="Arial" w:eastAsia="MS Mincho" w:hAnsi="Arial" w:cs="Arial"/>
          <w:b/>
          <w:noProof/>
          <w:sz w:val="22"/>
          <w:szCs w:val="22"/>
          <w:lang w:eastAsia="ja-JP"/>
        </w:rPr>
        <w:t xml:space="preserve"> 2024</w:t>
      </w:r>
    </w:p>
    <w:p w14:paraId="696C944C" w14:textId="6D1A0EA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DC12A9">
        <w:rPr>
          <w:rFonts w:ascii="Arial" w:eastAsia="MS Mincho" w:hAnsi="Arial" w:cs="Arial"/>
          <w:b/>
          <w:lang w:eastAsia="ja-JP"/>
        </w:rPr>
        <w:t>9.4.2.4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004E05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D2BCA">
        <w:rPr>
          <w:rFonts w:ascii="Arial" w:eastAsia="MS Mincho" w:hAnsi="Arial" w:cs="Arial"/>
          <w:b/>
          <w:lang w:eastAsia="ja-JP"/>
        </w:rPr>
        <w:t>External carrier wave for Ambient IoT</w:t>
      </w:r>
      <w:r w:rsidR="00790568">
        <w:rPr>
          <w:rFonts w:ascii="Arial" w:eastAsia="MS Mincho" w:hAnsi="Arial" w:cs="Arial"/>
          <w:b/>
          <w:lang w:eastAsia="ja-JP"/>
        </w:rPr>
        <w:t xml:space="preserve"> </w:t>
      </w:r>
      <w:bookmarkEnd w:id="1"/>
    </w:p>
    <w:p w14:paraId="7933CFB1" w14:textId="32B1BB44"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D2BCA">
        <w:rPr>
          <w:rFonts w:ascii="Arial" w:eastAsia="MS Mincho" w:hAnsi="Arial" w:cs="Arial"/>
          <w:b/>
          <w:lang w:eastAsia="ja-JP"/>
        </w:rPr>
        <w:t>Discussion and d</w:t>
      </w:r>
      <w:r w:rsidR="00790568">
        <w:rPr>
          <w:rFonts w:ascii="Arial" w:eastAsia="MS Mincho" w:hAnsi="Arial" w:cs="Arial"/>
          <w:b/>
          <w:lang w:eastAsia="ja-JP"/>
        </w:rPr>
        <w:t>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D5415F7" w:rsidR="00DD4AC5" w:rsidRDefault="00F603F3" w:rsidP="00CA74A2">
      <w:pPr>
        <w:spacing w:afterLines="50" w:after="156"/>
        <w:jc w:val="both"/>
        <w:rPr>
          <w:sz w:val="22"/>
          <w:szCs w:val="22"/>
          <w:lang w:eastAsia="ja-JP"/>
        </w:rPr>
      </w:pPr>
      <w:r>
        <w:rPr>
          <w:sz w:val="22"/>
          <w:szCs w:val="22"/>
          <w:lang w:eastAsia="ja-JP"/>
        </w:rPr>
        <w:t>In RANP#103 Maastricht, the study item on Ambient IoT was updated [1], including the following objective</w:t>
      </w:r>
      <w:r w:rsidR="00610CDF">
        <w:rPr>
          <w:sz w:val="22"/>
          <w:szCs w:val="22"/>
          <w:lang w:eastAsia="ja-JP"/>
        </w:rPr>
        <w:t>:</w:t>
      </w:r>
    </w:p>
    <w:tbl>
      <w:tblPr>
        <w:tblStyle w:val="TableGrid"/>
        <w:tblW w:w="0" w:type="auto"/>
        <w:tblLook w:val="04A0" w:firstRow="1" w:lastRow="0" w:firstColumn="1" w:lastColumn="0" w:noHBand="0" w:noVBand="1"/>
      </w:tblPr>
      <w:tblGrid>
        <w:gridCol w:w="9962"/>
      </w:tblGrid>
      <w:tr w:rsidR="00610CDF" w14:paraId="1A3EC821" w14:textId="77777777" w:rsidTr="00610CDF">
        <w:tc>
          <w:tcPr>
            <w:tcW w:w="9962" w:type="dxa"/>
          </w:tcPr>
          <w:p w14:paraId="499C92D1" w14:textId="77777777" w:rsidR="0033380D" w:rsidRPr="0033380D" w:rsidRDefault="0033380D" w:rsidP="008A32AC">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B927E8" w14:textId="77777777" w:rsidR="0033380D" w:rsidRPr="0033380D" w:rsidRDefault="0033380D" w:rsidP="0033380D">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83CA9CD" w14:textId="77777777" w:rsidR="0033380D" w:rsidRPr="0033380D" w:rsidRDefault="0033380D" w:rsidP="0033380D">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2A4AF1FE" w14:textId="77777777" w:rsidR="0033380D" w:rsidRPr="0033380D" w:rsidRDefault="0033380D" w:rsidP="008A32AC">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183272EB" w14:textId="77777777" w:rsidR="0033380D" w:rsidRPr="0033380D" w:rsidRDefault="0033380D" w:rsidP="0033380D">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626F6C73"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67A051C4"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0C6DABD1"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6651BB5"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4FE4E417"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1B0F316E"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30E81218"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520AE0FC"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0665FB38" w14:textId="77777777" w:rsidR="0033380D" w:rsidRPr="0033380D" w:rsidRDefault="0033380D" w:rsidP="0033380D">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3D344B6F" w14:textId="77777777" w:rsidR="00610CDF" w:rsidRPr="0023116B" w:rsidRDefault="00610CDF" w:rsidP="0033380D">
            <w:pPr>
              <w:overflowPunct w:val="0"/>
              <w:autoSpaceDE w:val="0"/>
              <w:autoSpaceDN w:val="0"/>
              <w:adjustRightInd w:val="0"/>
              <w:spacing w:after="120"/>
              <w:ind w:right="-96" w:firstLine="720"/>
              <w:jc w:val="both"/>
              <w:textAlignment w:val="baseline"/>
              <w:rPr>
                <w:sz w:val="22"/>
                <w:szCs w:val="22"/>
                <w:lang w:val="en-US" w:eastAsia="ja-JP"/>
              </w:rPr>
            </w:pPr>
          </w:p>
        </w:tc>
      </w:tr>
    </w:tbl>
    <w:p w14:paraId="49F2DFEF" w14:textId="77777777" w:rsidR="00610CDF" w:rsidRDefault="00610CDF" w:rsidP="00CA74A2">
      <w:pPr>
        <w:spacing w:afterLines="50" w:after="156"/>
        <w:jc w:val="both"/>
        <w:rPr>
          <w:sz w:val="22"/>
          <w:szCs w:val="22"/>
          <w:lang w:eastAsia="ja-JP"/>
        </w:rPr>
      </w:pPr>
    </w:p>
    <w:p w14:paraId="35F3E2F2" w14:textId="0691CABA" w:rsidR="0033380D" w:rsidRDefault="0033380D" w:rsidP="00CA74A2">
      <w:pPr>
        <w:spacing w:afterLines="50" w:after="156"/>
        <w:jc w:val="both"/>
        <w:rPr>
          <w:sz w:val="22"/>
          <w:szCs w:val="22"/>
          <w:lang w:eastAsia="ja-JP"/>
        </w:rPr>
      </w:pPr>
      <w:r>
        <w:rPr>
          <w:sz w:val="22"/>
          <w:szCs w:val="22"/>
          <w:lang w:eastAsia="ja-JP"/>
        </w:rPr>
        <w:t xml:space="preserve">The following </w:t>
      </w:r>
      <w:r w:rsidR="002A1D10">
        <w:rPr>
          <w:sz w:val="22"/>
          <w:szCs w:val="22"/>
          <w:lang w:eastAsia="ja-JP"/>
        </w:rPr>
        <w:t xml:space="preserve">proposals </w:t>
      </w:r>
      <w:r w:rsidR="002A1D10" w:rsidRPr="00DB54FA">
        <w:rPr>
          <w:sz w:val="22"/>
          <w:szCs w:val="22"/>
          <w:lang w:eastAsia="ja-JP"/>
        </w:rPr>
        <w:t>[2]</w:t>
      </w:r>
      <w:r w:rsidR="002A1D10">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2A1D10" w14:paraId="10DB1B66" w14:textId="77777777" w:rsidTr="002A1D10">
        <w:tc>
          <w:tcPr>
            <w:tcW w:w="9962" w:type="dxa"/>
          </w:tcPr>
          <w:p w14:paraId="1D5C472D" w14:textId="77777777" w:rsidR="009B0ED3" w:rsidRPr="009B0ED3" w:rsidRDefault="009B0ED3" w:rsidP="009B0ED3">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782344FD"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7C1A8E39"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21CF2BB4" w14:textId="77777777" w:rsidR="009B0ED3" w:rsidRPr="009B0ED3" w:rsidRDefault="009B0ED3" w:rsidP="008A32AC">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23CC49C5" w14:textId="77777777" w:rsidR="009B0ED3" w:rsidRPr="009B0ED3" w:rsidRDefault="009B0ED3" w:rsidP="008A32AC">
            <w:pPr>
              <w:widowControl w:val="0"/>
              <w:numPr>
                <w:ilvl w:val="2"/>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6F36D8F0" w14:textId="77777777" w:rsidR="009B0ED3" w:rsidRPr="009B0ED3" w:rsidRDefault="009B0ED3" w:rsidP="008A32AC">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62D6F3E"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No SID revision is </w:t>
            </w:r>
            <w:proofErr w:type="gramStart"/>
            <w:r w:rsidRPr="009B0ED3">
              <w:rPr>
                <w:rFonts w:eastAsia="SimSun"/>
                <w:sz w:val="21"/>
                <w:szCs w:val="21"/>
                <w:lang w:val="en-US" w:eastAsia="zh-CN"/>
              </w:rPr>
              <w:t>necessary</w:t>
            </w:r>
            <w:proofErr w:type="gramEnd"/>
          </w:p>
          <w:p w14:paraId="470A9A97" w14:textId="77777777" w:rsidR="002A1D10" w:rsidRDefault="002A1D10" w:rsidP="00BC2C02">
            <w:pPr>
              <w:widowControl w:val="0"/>
              <w:tabs>
                <w:tab w:val="left" w:pos="1100"/>
              </w:tabs>
              <w:autoSpaceDE w:val="0"/>
              <w:autoSpaceDN w:val="0"/>
              <w:adjustRightInd w:val="0"/>
              <w:spacing w:line="360" w:lineRule="auto"/>
              <w:rPr>
                <w:rFonts w:eastAsia="SimSun"/>
                <w:sz w:val="21"/>
                <w:szCs w:val="21"/>
                <w:lang w:val="en-US" w:eastAsia="zh-CN"/>
              </w:rPr>
            </w:pPr>
          </w:p>
          <w:p w14:paraId="16730844" w14:textId="77777777" w:rsidR="00DA0D59" w:rsidRPr="00DA0D59" w:rsidRDefault="00DA0D59" w:rsidP="00DA0D59">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5610C98E" w14:textId="77777777" w:rsidR="00DA0D59" w:rsidRPr="00DA0D59" w:rsidRDefault="00DA0D59" w:rsidP="008A32AC">
            <w:pPr>
              <w:widowControl w:val="0"/>
              <w:numPr>
                <w:ilvl w:val="0"/>
                <w:numId w:val="25"/>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5D1136E8" w14:textId="77777777" w:rsidR="00DA0D59" w:rsidRPr="00DA0D59" w:rsidRDefault="00DA0D59" w:rsidP="008A32AC">
            <w:pPr>
              <w:widowControl w:val="0"/>
              <w:numPr>
                <w:ilvl w:val="1"/>
                <w:numId w:val="25"/>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This objective allows studying CW waveform characteristics which would need control of the CW node(s), </w:t>
            </w:r>
            <w:proofErr w:type="gramStart"/>
            <w:r w:rsidRPr="00DA0D59">
              <w:rPr>
                <w:rFonts w:eastAsia="SimSun"/>
                <w:sz w:val="21"/>
                <w:szCs w:val="21"/>
                <w:lang w:val="en-US" w:eastAsia="zh-CN"/>
              </w:rPr>
              <w:t>e.g.</w:t>
            </w:r>
            <w:proofErr w:type="gramEnd"/>
            <w:r w:rsidRPr="00DA0D59">
              <w:rPr>
                <w:rFonts w:eastAsia="SimSun"/>
                <w:sz w:val="21"/>
                <w:szCs w:val="21"/>
                <w:lang w:val="en-US" w:eastAsia="zh-CN"/>
              </w:rPr>
              <w:t xml:space="preserve"> waveform characteristics that impact interference such as when CW is transmitted or not transmitted, power, bandwidth, spectrum, etc.</w:t>
            </w:r>
          </w:p>
          <w:p w14:paraId="787458D1" w14:textId="77777777" w:rsidR="00DA0D59" w:rsidRPr="00DA0D59" w:rsidRDefault="00DA0D59" w:rsidP="008A32AC">
            <w:pPr>
              <w:widowControl w:val="0"/>
              <w:numPr>
                <w:ilvl w:val="0"/>
                <w:numId w:val="25"/>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No SID revision is </w:t>
            </w:r>
            <w:proofErr w:type="gramStart"/>
            <w:r w:rsidRPr="00DA0D59">
              <w:rPr>
                <w:rFonts w:eastAsia="SimSun"/>
                <w:sz w:val="21"/>
                <w:szCs w:val="21"/>
                <w:lang w:val="en-US" w:eastAsia="zh-CN"/>
              </w:rPr>
              <w:t>necessary</w:t>
            </w:r>
            <w:proofErr w:type="gramEnd"/>
          </w:p>
          <w:p w14:paraId="60B813C3" w14:textId="59EEB499" w:rsidR="00DA0D59" w:rsidRPr="00806070" w:rsidRDefault="00DA0D59" w:rsidP="00BC2C02">
            <w:pPr>
              <w:widowControl w:val="0"/>
              <w:tabs>
                <w:tab w:val="left" w:pos="1100"/>
              </w:tabs>
              <w:autoSpaceDE w:val="0"/>
              <w:autoSpaceDN w:val="0"/>
              <w:adjustRightInd w:val="0"/>
              <w:spacing w:line="360" w:lineRule="auto"/>
              <w:rPr>
                <w:rFonts w:eastAsia="SimSun"/>
                <w:sz w:val="21"/>
                <w:szCs w:val="21"/>
                <w:lang w:val="en-US" w:eastAsia="zh-CN"/>
              </w:rPr>
            </w:pPr>
          </w:p>
        </w:tc>
      </w:tr>
    </w:tbl>
    <w:p w14:paraId="7E154C17" w14:textId="77777777" w:rsidR="002A1D10" w:rsidRDefault="002A1D10" w:rsidP="00CA74A2">
      <w:pPr>
        <w:spacing w:afterLines="50" w:after="156"/>
        <w:jc w:val="both"/>
        <w:rPr>
          <w:sz w:val="22"/>
          <w:szCs w:val="22"/>
          <w:lang w:eastAsia="ja-JP"/>
        </w:rPr>
      </w:pPr>
    </w:p>
    <w:p w14:paraId="0730E98E" w14:textId="24AB1C52" w:rsidR="00D95036" w:rsidRDefault="009D6D86" w:rsidP="00CA74A2">
      <w:pPr>
        <w:spacing w:afterLines="50" w:after="156"/>
        <w:jc w:val="both"/>
        <w:rPr>
          <w:sz w:val="22"/>
          <w:szCs w:val="22"/>
          <w:lang w:eastAsia="ja-JP"/>
        </w:rPr>
      </w:pPr>
      <w:r>
        <w:rPr>
          <w:sz w:val="22"/>
          <w:szCs w:val="22"/>
          <w:lang w:eastAsia="ja-JP"/>
        </w:rPr>
        <w:t>The appendix contains a list of agreements that are relevant to this agenda item.</w:t>
      </w:r>
    </w:p>
    <w:p w14:paraId="289258C7" w14:textId="40A21923" w:rsidR="00C95ED9" w:rsidRDefault="00C95ED9" w:rsidP="00CA74A2">
      <w:pPr>
        <w:spacing w:afterLines="50" w:after="156"/>
        <w:jc w:val="both"/>
        <w:rPr>
          <w:sz w:val="22"/>
          <w:szCs w:val="22"/>
          <w:lang w:eastAsia="ja-JP"/>
        </w:rPr>
      </w:pPr>
      <w:r>
        <w:rPr>
          <w:sz w:val="22"/>
          <w:szCs w:val="22"/>
          <w:lang w:eastAsia="ja-JP"/>
        </w:rPr>
        <w:t>Company contributions to RAN1#116</w:t>
      </w:r>
      <w:r w:rsidR="009D6D86">
        <w:rPr>
          <w:sz w:val="22"/>
          <w:szCs w:val="22"/>
          <w:lang w:eastAsia="ja-JP"/>
        </w:rPr>
        <w:t>bis</w:t>
      </w:r>
      <w:r>
        <w:rPr>
          <w:sz w:val="22"/>
          <w:szCs w:val="22"/>
          <w:lang w:eastAsia="ja-JP"/>
        </w:rPr>
        <w:t xml:space="preserve"> </w:t>
      </w:r>
      <w:r w:rsidR="009D6D86">
        <w:rPr>
          <w:sz w:val="22"/>
          <w:szCs w:val="22"/>
          <w:lang w:eastAsia="ja-JP"/>
        </w:rPr>
        <w:t>Changsha</w:t>
      </w:r>
      <w:r>
        <w:rPr>
          <w:sz w:val="22"/>
          <w:szCs w:val="22"/>
          <w:lang w:eastAsia="ja-JP"/>
        </w:rPr>
        <w:t xml:space="preserve"> were summarised in </w:t>
      </w:r>
      <w:r w:rsidR="009479A7">
        <w:rPr>
          <w:sz w:val="22"/>
          <w:szCs w:val="22"/>
          <w:lang w:eastAsia="ja-JP"/>
        </w:rPr>
        <w:t>FLS documents [4], [5], [6], [7</w:t>
      </w:r>
      <w:proofErr w:type="gramStart"/>
      <w:r w:rsidR="009479A7">
        <w:rPr>
          <w:sz w:val="22"/>
          <w:szCs w:val="22"/>
          <w:lang w:eastAsia="ja-JP"/>
        </w:rPr>
        <w:t xml:space="preserve">] </w:t>
      </w:r>
      <w:r w:rsidR="00DB54FA">
        <w:rPr>
          <w:sz w:val="22"/>
          <w:szCs w:val="22"/>
          <w:lang w:eastAsia="ja-JP"/>
        </w:rPr>
        <w:t>.</w:t>
      </w:r>
      <w:proofErr w:type="gramEnd"/>
      <w:r w:rsidR="00E26B6A">
        <w:rPr>
          <w:sz w:val="22"/>
          <w:szCs w:val="22"/>
          <w:lang w:eastAsia="ja-JP"/>
        </w:rPr>
        <w:t xml:space="preserve"> </w:t>
      </w:r>
      <w:r w:rsidR="009D6D86">
        <w:rPr>
          <w:sz w:val="22"/>
          <w:szCs w:val="22"/>
          <w:lang w:eastAsia="ja-JP"/>
        </w:rPr>
        <w:t xml:space="preserve">In the previous meeting, Sony </w:t>
      </w:r>
      <w:r w:rsidR="009D6D86" w:rsidRPr="00FD3876">
        <w:rPr>
          <w:sz w:val="22"/>
          <w:szCs w:val="22"/>
          <w:lang w:eastAsia="ja-JP"/>
        </w:rPr>
        <w:t>submitted [</w:t>
      </w:r>
      <w:r w:rsidR="00FD3876" w:rsidRPr="00FD3876">
        <w:rPr>
          <w:sz w:val="22"/>
          <w:szCs w:val="22"/>
          <w:lang w:eastAsia="ja-JP"/>
        </w:rPr>
        <w:t>3</w:t>
      </w:r>
      <w:r w:rsidR="009D6D86" w:rsidRPr="00FD3876">
        <w:rPr>
          <w:sz w:val="22"/>
          <w:szCs w:val="22"/>
          <w:lang w:eastAsia="ja-JP"/>
        </w:rPr>
        <w:t>]</w:t>
      </w:r>
      <w:r w:rsidR="00FD3876" w:rsidRPr="00FD3876">
        <w:rPr>
          <w:sz w:val="22"/>
          <w:szCs w:val="22"/>
          <w:lang w:eastAsia="ja-JP"/>
        </w:rPr>
        <w:t>.</w:t>
      </w:r>
    </w:p>
    <w:p w14:paraId="426859EE" w14:textId="5A9C6897" w:rsidR="009D6F9B" w:rsidRDefault="00593046" w:rsidP="00CA74A2">
      <w:pPr>
        <w:spacing w:afterLines="50" w:after="156"/>
        <w:jc w:val="both"/>
        <w:rPr>
          <w:sz w:val="22"/>
          <w:szCs w:val="22"/>
          <w:lang w:eastAsia="ja-JP"/>
        </w:rPr>
      </w:pPr>
      <w:r>
        <w:rPr>
          <w:sz w:val="22"/>
          <w:szCs w:val="22"/>
          <w:lang w:eastAsia="ja-JP"/>
        </w:rPr>
        <w:t>This document considers:</w:t>
      </w:r>
    </w:p>
    <w:p w14:paraId="16D830BE" w14:textId="628B7EC9" w:rsidR="00E83E12" w:rsidRPr="008E69AB" w:rsidRDefault="00E83E12" w:rsidP="00E83E12">
      <w:pPr>
        <w:pStyle w:val="ListParagraph"/>
        <w:numPr>
          <w:ilvl w:val="0"/>
          <w:numId w:val="30"/>
        </w:numPr>
        <w:spacing w:afterLines="50" w:after="156"/>
        <w:ind w:firstLineChars="0"/>
        <w:jc w:val="both"/>
        <w:rPr>
          <w:sz w:val="22"/>
          <w:szCs w:val="22"/>
          <w:lang w:eastAsia="ja-JP"/>
        </w:rPr>
      </w:pPr>
      <w:r>
        <w:rPr>
          <w:sz w:val="22"/>
          <w:szCs w:val="22"/>
          <w:lang w:val="en-GB" w:eastAsia="ja-JP"/>
        </w:rPr>
        <w:t xml:space="preserve">Characteristics of the carrier wave that can be </w:t>
      </w:r>
      <w:proofErr w:type="gramStart"/>
      <w:r>
        <w:rPr>
          <w:sz w:val="22"/>
          <w:szCs w:val="22"/>
          <w:lang w:val="en-GB" w:eastAsia="ja-JP"/>
        </w:rPr>
        <w:t>controlled</w:t>
      </w:r>
      <w:proofErr w:type="gramEnd"/>
    </w:p>
    <w:p w14:paraId="192BD7E5" w14:textId="67FCACDA" w:rsidR="00E83E12" w:rsidRPr="008E69AB" w:rsidRDefault="00E83E12" w:rsidP="008E69AB">
      <w:pPr>
        <w:pStyle w:val="ListParagraph"/>
        <w:numPr>
          <w:ilvl w:val="0"/>
          <w:numId w:val="30"/>
        </w:numPr>
        <w:spacing w:afterLines="50" w:after="156"/>
        <w:ind w:firstLineChars="0"/>
        <w:jc w:val="both"/>
        <w:rPr>
          <w:sz w:val="22"/>
          <w:szCs w:val="22"/>
          <w:lang w:eastAsia="ja-JP"/>
        </w:rPr>
      </w:pPr>
      <w:r>
        <w:rPr>
          <w:sz w:val="22"/>
          <w:szCs w:val="22"/>
          <w:lang w:val="en-GB" w:eastAsia="ja-JP"/>
        </w:rPr>
        <w:t xml:space="preserve">Types of external carrier wave (ambient </w:t>
      </w:r>
      <w:r w:rsidR="00135B8B">
        <w:rPr>
          <w:sz w:val="22"/>
          <w:szCs w:val="22"/>
          <w:lang w:val="en-GB" w:eastAsia="ja-JP"/>
        </w:rPr>
        <w:t>vs dedicated carrier waves)</w:t>
      </w:r>
    </w:p>
    <w:p w14:paraId="2F120266" w14:textId="77777777" w:rsidR="00FD3876" w:rsidRDefault="00FD3876" w:rsidP="00CA74A2">
      <w:pPr>
        <w:spacing w:afterLines="50" w:after="156"/>
        <w:jc w:val="both"/>
        <w:rPr>
          <w:sz w:val="22"/>
          <w:szCs w:val="22"/>
          <w:lang w:eastAsia="ja-JP"/>
        </w:rPr>
      </w:pPr>
    </w:p>
    <w:p w14:paraId="5E77904A" w14:textId="5B98C8DD" w:rsidR="000D784C" w:rsidRDefault="0005163A" w:rsidP="000D784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Characteristics of the carrier wave </w:t>
      </w:r>
      <w:r w:rsidR="001419B4">
        <w:rPr>
          <w:sz w:val="32"/>
          <w:szCs w:val="32"/>
        </w:rPr>
        <w:t xml:space="preserve">that can be </w:t>
      </w:r>
      <w:proofErr w:type="gramStart"/>
      <w:r w:rsidR="001419B4">
        <w:rPr>
          <w:sz w:val="32"/>
          <w:szCs w:val="32"/>
        </w:rPr>
        <w:t>controlled</w:t>
      </w:r>
      <w:proofErr w:type="gramEnd"/>
    </w:p>
    <w:p w14:paraId="2A14B8C1" w14:textId="437219EB" w:rsidR="00B34835" w:rsidRDefault="00B34835" w:rsidP="00EE3248">
      <w:pPr>
        <w:spacing w:after="240"/>
        <w:rPr>
          <w:sz w:val="22"/>
          <w:szCs w:val="22"/>
          <w:lang w:eastAsia="ja-JP"/>
        </w:rPr>
      </w:pPr>
      <w:r>
        <w:rPr>
          <w:sz w:val="22"/>
          <w:szCs w:val="22"/>
          <w:lang w:eastAsia="ja-JP"/>
        </w:rPr>
        <w:t xml:space="preserve">This study considers </w:t>
      </w:r>
      <w:r w:rsidR="00CD3766">
        <w:rPr>
          <w:sz w:val="22"/>
          <w:szCs w:val="22"/>
          <w:lang w:eastAsia="ja-JP"/>
        </w:rPr>
        <w:t>two cate</w:t>
      </w:r>
      <w:r w:rsidR="0095576B">
        <w:rPr>
          <w:sz w:val="22"/>
          <w:szCs w:val="22"/>
          <w:lang w:eastAsia="ja-JP"/>
        </w:rPr>
        <w:t>gories</w:t>
      </w:r>
      <w:r>
        <w:rPr>
          <w:sz w:val="22"/>
          <w:szCs w:val="22"/>
          <w:lang w:eastAsia="ja-JP"/>
        </w:rPr>
        <w:t xml:space="preserve"> of device</w:t>
      </w:r>
      <w:r w:rsidR="0095576B">
        <w:rPr>
          <w:sz w:val="22"/>
          <w:szCs w:val="22"/>
          <w:lang w:eastAsia="ja-JP"/>
        </w:rPr>
        <w:t>s</w:t>
      </w:r>
      <w:r>
        <w:rPr>
          <w:sz w:val="22"/>
          <w:szCs w:val="22"/>
          <w:lang w:eastAsia="ja-JP"/>
        </w:rPr>
        <w:t xml:space="preserve"> [1]:</w:t>
      </w:r>
    </w:p>
    <w:tbl>
      <w:tblPr>
        <w:tblStyle w:val="TableGrid"/>
        <w:tblW w:w="0" w:type="auto"/>
        <w:tblLook w:val="04A0" w:firstRow="1" w:lastRow="0" w:firstColumn="1" w:lastColumn="0" w:noHBand="0" w:noVBand="1"/>
      </w:tblPr>
      <w:tblGrid>
        <w:gridCol w:w="9962"/>
      </w:tblGrid>
      <w:tr w:rsidR="00EE3248" w14:paraId="69DFA24F" w14:textId="77777777" w:rsidTr="00EE3248">
        <w:tc>
          <w:tcPr>
            <w:tcW w:w="9962" w:type="dxa"/>
          </w:tcPr>
          <w:p w14:paraId="6AF8C896" w14:textId="77777777" w:rsidR="00EE3248" w:rsidRPr="00EE3248" w:rsidRDefault="00EE3248" w:rsidP="008A32AC">
            <w:pPr>
              <w:numPr>
                <w:ilvl w:val="0"/>
                <w:numId w:val="17"/>
              </w:numPr>
              <w:overflowPunct w:val="0"/>
              <w:autoSpaceDE w:val="0"/>
              <w:autoSpaceDN w:val="0"/>
              <w:adjustRightInd w:val="0"/>
              <w:spacing w:after="120"/>
              <w:ind w:right="-96"/>
              <w:jc w:val="both"/>
              <w:textAlignment w:val="baseline"/>
              <w:rPr>
                <w:rFonts w:eastAsia="SimSun"/>
                <w:sz w:val="20"/>
                <w:szCs w:val="20"/>
                <w:lang w:val="en-US" w:eastAsia="ja-JP"/>
              </w:rPr>
            </w:pPr>
            <w:r w:rsidRPr="00EE3248">
              <w:rPr>
                <w:rFonts w:eastAsia="SimSun"/>
                <w:sz w:val="20"/>
                <w:szCs w:val="20"/>
                <w:lang w:val="en-US" w:eastAsia="ja-JP"/>
              </w:rPr>
              <w:t>The overall objective shall be to study a harmonized air interface design with minimized differences (where necessary) for Ambient IoT to enable the following devices:</w:t>
            </w:r>
          </w:p>
          <w:p w14:paraId="653406F8" w14:textId="77777777" w:rsidR="00EE3248" w:rsidRPr="00EE3248" w:rsidRDefault="00EE3248" w:rsidP="008A32AC">
            <w:pPr>
              <w:numPr>
                <w:ilvl w:val="0"/>
                <w:numId w:val="18"/>
              </w:numPr>
              <w:overflowPunct w:val="0"/>
              <w:autoSpaceDE w:val="0"/>
              <w:autoSpaceDN w:val="0"/>
              <w:adjustRightInd w:val="0"/>
              <w:spacing w:after="120"/>
              <w:ind w:left="1077" w:right="-96" w:hanging="226"/>
              <w:jc w:val="both"/>
              <w:textAlignment w:val="baseline"/>
              <w:rPr>
                <w:rFonts w:eastAsia="SimSun"/>
                <w:sz w:val="20"/>
                <w:szCs w:val="20"/>
                <w:lang w:val="en-US" w:eastAsia="ja-JP"/>
              </w:rPr>
            </w:pPr>
            <w:r w:rsidRPr="00EE3248">
              <w:rPr>
                <w:rFonts w:eastAsia="SimSun"/>
                <w:sz w:val="20"/>
                <w:szCs w:val="20"/>
                <w:lang w:val="en-US" w:eastAsia="ja-JP"/>
              </w:rPr>
              <w:t>~</w:t>
            </w:r>
            <w:proofErr w:type="gramStart"/>
            <w:r w:rsidRPr="00EE3248">
              <w:rPr>
                <w:rFonts w:eastAsia="SimSun"/>
                <w:sz w:val="20"/>
                <w:szCs w:val="20"/>
                <w:lang w:val="en-US" w:eastAsia="ja-JP"/>
              </w:rPr>
              <w:t xml:space="preserve">1 </w:t>
            </w:r>
            <w:r w:rsidRPr="00EE3248">
              <w:rPr>
                <w:rFonts w:eastAsia="SimSun"/>
                <w:i/>
                <w:sz w:val="20"/>
                <w:szCs w:val="20"/>
                <w:lang w:val="en-US" w:eastAsia="ja-JP"/>
              </w:rPr>
              <w:t>µ</w:t>
            </w:r>
            <w:r w:rsidRPr="00EE3248">
              <w:rPr>
                <w:rFonts w:eastAsia="SimSun"/>
                <w:sz w:val="20"/>
                <w:szCs w:val="20"/>
                <w:lang w:val="en-US" w:eastAsia="ja-JP"/>
              </w:rPr>
              <w:t>W peak power consumption,</w:t>
            </w:r>
            <w:proofErr w:type="gramEnd"/>
            <w:r w:rsidRPr="00EE3248">
              <w:rPr>
                <w:rFonts w:eastAsia="SimSun"/>
                <w:sz w:val="20"/>
                <w:szCs w:val="20"/>
                <w:lang w:val="en-US" w:eastAsia="ja-JP"/>
              </w:rPr>
              <w:t xml:space="preserve">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neither DL nor UL amplification in the device. </w:t>
            </w:r>
            <w:r w:rsidRPr="00EE3248">
              <w:rPr>
                <w:rFonts w:eastAsia="SimSun"/>
                <w:color w:val="538135" w:themeColor="accent6" w:themeShade="BF"/>
                <w:sz w:val="20"/>
                <w:szCs w:val="20"/>
                <w:lang w:val="en-US" w:eastAsia="ja-JP"/>
              </w:rPr>
              <w:t>The device’s UL transmission is backscattered on a carrier wave provided externally</w:t>
            </w:r>
            <w:r w:rsidRPr="00EE3248">
              <w:rPr>
                <w:rFonts w:eastAsia="SimSun"/>
                <w:sz w:val="20"/>
                <w:szCs w:val="20"/>
                <w:lang w:val="en-US" w:eastAsia="ja-JP"/>
              </w:rPr>
              <w:t>.</w:t>
            </w:r>
          </w:p>
          <w:p w14:paraId="519C07AF" w14:textId="45348B5E" w:rsidR="00EE3248" w:rsidRPr="00EE3248" w:rsidRDefault="00EE3248" w:rsidP="008A32AC">
            <w:pPr>
              <w:numPr>
                <w:ilvl w:val="0"/>
                <w:numId w:val="18"/>
              </w:numPr>
              <w:overflowPunct w:val="0"/>
              <w:autoSpaceDE w:val="0"/>
              <w:autoSpaceDN w:val="0"/>
              <w:adjustRightInd w:val="0"/>
              <w:spacing w:after="120"/>
              <w:ind w:right="-96" w:hanging="226"/>
              <w:jc w:val="both"/>
              <w:textAlignment w:val="baseline"/>
              <w:rPr>
                <w:rFonts w:eastAsia="SimSun"/>
                <w:sz w:val="20"/>
                <w:szCs w:val="20"/>
                <w:lang w:val="en-US" w:eastAsia="ja-JP"/>
              </w:rPr>
            </w:pPr>
            <w:r w:rsidRPr="00EE3248">
              <w:rPr>
                <w:rFonts w:eastAsia="SimSun"/>
                <w:sz w:val="20"/>
                <w:szCs w:val="20"/>
                <w:lang w:val="en-US" w:eastAsia="ja-JP"/>
              </w:rPr>
              <w:t xml:space="preserve">≤ a few hundred </w:t>
            </w:r>
            <w:r w:rsidRPr="00EE3248">
              <w:rPr>
                <w:rFonts w:eastAsia="SimSun"/>
                <w:i/>
                <w:sz w:val="20"/>
                <w:szCs w:val="20"/>
                <w:lang w:val="en-US" w:eastAsia="ja-JP"/>
              </w:rPr>
              <w:t>µ</w:t>
            </w:r>
            <w:r w:rsidRPr="00EE3248">
              <w:rPr>
                <w:rFonts w:eastAsia="SimSun"/>
                <w:sz w:val="20"/>
                <w:szCs w:val="20"/>
                <w:lang w:val="en-US" w:eastAsia="ja-JP"/>
              </w:rPr>
              <w:t>W peak power consumption</w:t>
            </w:r>
            <w:r w:rsidRPr="00EE3248">
              <w:rPr>
                <w:rFonts w:eastAsia="SimSun"/>
                <w:sz w:val="20"/>
                <w:szCs w:val="20"/>
                <w:vertAlign w:val="superscript"/>
                <w:lang w:val="en-US" w:eastAsia="ja-JP"/>
              </w:rPr>
              <w:t>1</w:t>
            </w:r>
            <w:r w:rsidRPr="00EE3248">
              <w:rPr>
                <w:rFonts w:eastAsia="SimSun"/>
                <w:sz w:val="20"/>
                <w:szCs w:val="20"/>
                <w:lang w:val="en-US" w:eastAsia="ja-JP"/>
              </w:rPr>
              <w:t>,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both DL and/or UL amplification in the device. </w:t>
            </w:r>
            <w:r w:rsidRPr="00EE3248">
              <w:rPr>
                <w:rFonts w:eastAsia="SimSun"/>
                <w:color w:val="FF0000"/>
                <w:sz w:val="20"/>
                <w:szCs w:val="20"/>
                <w:lang w:val="en-US" w:eastAsia="ja-JP"/>
              </w:rPr>
              <w:t xml:space="preserve">The device’s UL transmission may be generated internally by the </w:t>
            </w:r>
            <w:proofErr w:type="gramStart"/>
            <w:r w:rsidRPr="00EE3248">
              <w:rPr>
                <w:rFonts w:eastAsia="SimSun"/>
                <w:color w:val="FF0000"/>
                <w:sz w:val="20"/>
                <w:szCs w:val="20"/>
                <w:lang w:val="en-US" w:eastAsia="ja-JP"/>
              </w:rPr>
              <w:t>device</w:t>
            </w:r>
            <w:r w:rsidRPr="00EE3248">
              <w:rPr>
                <w:rFonts w:eastAsia="SimSun"/>
                <w:sz w:val="20"/>
                <w:szCs w:val="20"/>
                <w:lang w:val="en-US" w:eastAsia="ja-JP"/>
              </w:rPr>
              <w:t xml:space="preserve">, </w:t>
            </w:r>
            <w:r w:rsidRPr="00EE3248">
              <w:rPr>
                <w:rFonts w:eastAsia="SimSun"/>
                <w:color w:val="2F5496" w:themeColor="accent1" w:themeShade="BF"/>
                <w:sz w:val="20"/>
                <w:szCs w:val="20"/>
                <w:lang w:val="en-US" w:eastAsia="ja-JP"/>
              </w:rPr>
              <w:t>or</w:t>
            </w:r>
            <w:proofErr w:type="gramEnd"/>
            <w:r w:rsidRPr="00EE3248">
              <w:rPr>
                <w:rFonts w:eastAsia="SimSun"/>
                <w:color w:val="2F5496" w:themeColor="accent1" w:themeShade="BF"/>
                <w:sz w:val="20"/>
                <w:szCs w:val="20"/>
                <w:lang w:val="en-US" w:eastAsia="ja-JP"/>
              </w:rPr>
              <w:t xml:space="preserve"> be backscattered on a carrier wave provided externally</w:t>
            </w:r>
            <w:r w:rsidRPr="00EE3248">
              <w:rPr>
                <w:rFonts w:eastAsia="SimSun"/>
                <w:sz w:val="20"/>
                <w:szCs w:val="20"/>
                <w:lang w:val="en-US" w:eastAsia="ja-JP"/>
              </w:rPr>
              <w:t>.</w:t>
            </w:r>
          </w:p>
        </w:tc>
      </w:tr>
    </w:tbl>
    <w:p w14:paraId="3E48BA0A" w14:textId="580B4F82" w:rsidR="007022CF" w:rsidRDefault="007022CF" w:rsidP="00EE3248">
      <w:pPr>
        <w:spacing w:after="240"/>
        <w:rPr>
          <w:sz w:val="22"/>
          <w:szCs w:val="22"/>
          <w:lang w:eastAsia="ja-JP"/>
        </w:rPr>
      </w:pPr>
    </w:p>
    <w:p w14:paraId="145EBEA5" w14:textId="0B59283D" w:rsidR="007022CF" w:rsidRDefault="007022CF" w:rsidP="009602D4">
      <w:pPr>
        <w:spacing w:after="240"/>
        <w:jc w:val="both"/>
        <w:rPr>
          <w:sz w:val="22"/>
          <w:szCs w:val="22"/>
          <w:lang w:eastAsia="ja-JP"/>
        </w:rPr>
      </w:pPr>
      <w:r>
        <w:rPr>
          <w:sz w:val="22"/>
          <w:szCs w:val="22"/>
          <w:lang w:eastAsia="ja-JP"/>
        </w:rPr>
        <w:t>The</w:t>
      </w:r>
      <w:r w:rsidR="0064145C">
        <w:rPr>
          <w:sz w:val="22"/>
          <w:szCs w:val="22"/>
          <w:lang w:eastAsia="ja-JP"/>
        </w:rPr>
        <w:t xml:space="preserve">se two categories of devices can be further </w:t>
      </w:r>
      <w:r w:rsidR="00DE49E7">
        <w:rPr>
          <w:sz w:val="22"/>
          <w:szCs w:val="22"/>
          <w:lang w:eastAsia="ja-JP"/>
        </w:rPr>
        <w:t>divided to the following</w:t>
      </w:r>
      <w:r>
        <w:rPr>
          <w:sz w:val="22"/>
          <w:szCs w:val="22"/>
          <w:lang w:eastAsia="ja-JP"/>
        </w:rPr>
        <w:t xml:space="preserve"> three types of </w:t>
      </w:r>
      <w:proofErr w:type="gramStart"/>
      <w:r>
        <w:rPr>
          <w:sz w:val="22"/>
          <w:szCs w:val="22"/>
          <w:lang w:eastAsia="ja-JP"/>
        </w:rPr>
        <w:t>device</w:t>
      </w:r>
      <w:r w:rsidR="00875E11">
        <w:rPr>
          <w:sz w:val="22"/>
          <w:szCs w:val="22"/>
          <w:lang w:eastAsia="ja-JP"/>
        </w:rPr>
        <w:t>s</w:t>
      </w:r>
      <w:r>
        <w:rPr>
          <w:sz w:val="22"/>
          <w:szCs w:val="22"/>
          <w:lang w:eastAsia="ja-JP"/>
        </w:rPr>
        <w:t xml:space="preserve"> :</w:t>
      </w:r>
      <w:proofErr w:type="gramEnd"/>
    </w:p>
    <w:p w14:paraId="3510FDA3" w14:textId="622747F6" w:rsidR="007C1FB2" w:rsidRPr="007C1FB2" w:rsidRDefault="00433D6A" w:rsidP="008A32AC">
      <w:pPr>
        <w:pStyle w:val="ListParagraph"/>
        <w:numPr>
          <w:ilvl w:val="0"/>
          <w:numId w:val="19"/>
        </w:numPr>
        <w:spacing w:after="240"/>
        <w:ind w:firstLineChars="0"/>
        <w:jc w:val="both"/>
        <w:rPr>
          <w:sz w:val="22"/>
          <w:szCs w:val="22"/>
          <w:lang w:eastAsia="ja-JP"/>
        </w:rPr>
      </w:pPr>
      <w:r>
        <w:rPr>
          <w:sz w:val="22"/>
          <w:szCs w:val="22"/>
          <w:lang w:val="en-GB" w:eastAsia="ja-JP"/>
        </w:rPr>
        <w:lastRenderedPageBreak/>
        <w:t>Type 1</w:t>
      </w:r>
      <w:r w:rsidR="00C65086">
        <w:rPr>
          <w:sz w:val="22"/>
          <w:szCs w:val="22"/>
          <w:lang w:val="en-GB" w:eastAsia="ja-JP"/>
        </w:rPr>
        <w:t xml:space="preserve">. </w:t>
      </w:r>
      <w:r w:rsidR="00136027">
        <w:rPr>
          <w:sz w:val="22"/>
          <w:szCs w:val="22"/>
          <w:lang w:val="en-GB" w:eastAsia="ja-JP"/>
        </w:rPr>
        <w:t xml:space="preserve">The device does </w:t>
      </w:r>
      <w:r w:rsidR="00204ACE">
        <w:rPr>
          <w:sz w:val="22"/>
          <w:szCs w:val="22"/>
          <w:lang w:val="en-GB" w:eastAsia="ja-JP"/>
        </w:rPr>
        <w:t>not</w:t>
      </w:r>
      <w:r w:rsidR="00136027">
        <w:rPr>
          <w:sz w:val="22"/>
          <w:szCs w:val="22"/>
          <w:lang w:val="en-GB" w:eastAsia="ja-JP"/>
        </w:rPr>
        <w:t xml:space="preserve"> contain any active compon</w:t>
      </w:r>
      <w:r w:rsidR="00EC050A">
        <w:rPr>
          <w:sz w:val="22"/>
          <w:szCs w:val="22"/>
          <w:lang w:val="en-GB" w:eastAsia="ja-JP"/>
        </w:rPr>
        <w:t>ent</w:t>
      </w:r>
      <w:r w:rsidR="006C2B7B">
        <w:rPr>
          <w:sz w:val="22"/>
          <w:szCs w:val="22"/>
          <w:lang w:val="en-GB" w:eastAsia="ja-JP"/>
        </w:rPr>
        <w:t>s</w:t>
      </w:r>
      <w:r w:rsidR="00EC050A">
        <w:rPr>
          <w:sz w:val="22"/>
          <w:szCs w:val="22"/>
          <w:lang w:val="en-GB" w:eastAsia="ja-JP"/>
        </w:rPr>
        <w:t xml:space="preserve"> </w:t>
      </w:r>
      <w:r w:rsidR="00204ACE">
        <w:rPr>
          <w:sz w:val="22"/>
          <w:szCs w:val="22"/>
          <w:lang w:val="en-GB" w:eastAsia="ja-JP"/>
        </w:rPr>
        <w:t>either</w:t>
      </w:r>
      <w:r w:rsidR="00EC050A">
        <w:rPr>
          <w:sz w:val="22"/>
          <w:szCs w:val="22"/>
          <w:lang w:val="en-GB" w:eastAsia="ja-JP"/>
        </w:rPr>
        <w:t xml:space="preserve"> at the transmitter </w:t>
      </w:r>
      <w:r w:rsidR="00204ACE">
        <w:rPr>
          <w:sz w:val="22"/>
          <w:szCs w:val="22"/>
          <w:lang w:val="en-GB" w:eastAsia="ja-JP"/>
        </w:rPr>
        <w:t>or</w:t>
      </w:r>
      <w:r w:rsidR="00EC050A">
        <w:rPr>
          <w:sz w:val="22"/>
          <w:szCs w:val="22"/>
          <w:lang w:val="en-GB" w:eastAsia="ja-JP"/>
        </w:rPr>
        <w:t xml:space="preserve"> at the receiver</w:t>
      </w:r>
      <w:r w:rsidR="00FC0724">
        <w:rPr>
          <w:sz w:val="22"/>
          <w:szCs w:val="22"/>
          <w:lang w:val="en-GB" w:eastAsia="ja-JP"/>
        </w:rPr>
        <w:t>.</w:t>
      </w:r>
      <w:r w:rsidR="00C65086" w:rsidDel="005E5454">
        <w:rPr>
          <w:sz w:val="22"/>
          <w:szCs w:val="22"/>
          <w:lang w:val="en-GB" w:eastAsia="ja-JP"/>
        </w:rPr>
        <w:t xml:space="preserve"> </w:t>
      </w:r>
      <w:r w:rsidR="005E5454">
        <w:rPr>
          <w:sz w:val="22"/>
          <w:szCs w:val="22"/>
          <w:lang w:val="en-GB" w:eastAsia="ja-JP"/>
        </w:rPr>
        <w:t>An external</w:t>
      </w:r>
      <w:r w:rsidR="00C65086">
        <w:rPr>
          <w:sz w:val="22"/>
          <w:szCs w:val="22"/>
          <w:lang w:val="en-GB" w:eastAsia="ja-JP"/>
        </w:rPr>
        <w:t xml:space="preserve"> carrier wave </w:t>
      </w:r>
      <w:r w:rsidR="009E638D">
        <w:rPr>
          <w:sz w:val="22"/>
          <w:szCs w:val="22"/>
          <w:lang w:val="en-GB" w:eastAsia="ja-JP"/>
        </w:rPr>
        <w:t xml:space="preserve">is required for backscattering in the UL. </w:t>
      </w:r>
      <w:r w:rsidR="00F9123A">
        <w:rPr>
          <w:sz w:val="22"/>
          <w:szCs w:val="22"/>
          <w:lang w:val="en-GB" w:eastAsia="ja-JP"/>
        </w:rPr>
        <w:t>It is assumed that the carrier wave also provides power to the device’s circuits</w:t>
      </w:r>
      <w:r w:rsidR="007C1FB2">
        <w:rPr>
          <w:sz w:val="22"/>
          <w:szCs w:val="22"/>
          <w:lang w:val="en-GB" w:eastAsia="ja-JP"/>
        </w:rPr>
        <w:t xml:space="preserve"> and can be used to recharge the device’s energy stor</w:t>
      </w:r>
      <w:r w:rsidR="006C2B7B">
        <w:rPr>
          <w:sz w:val="22"/>
          <w:szCs w:val="22"/>
          <w:lang w:val="en-GB" w:eastAsia="ja-JP"/>
        </w:rPr>
        <w:t>ag</w:t>
      </w:r>
      <w:r w:rsidR="007C1FB2">
        <w:rPr>
          <w:sz w:val="22"/>
          <w:szCs w:val="22"/>
          <w:lang w:val="en-GB" w:eastAsia="ja-JP"/>
        </w:rPr>
        <w:t>e</w:t>
      </w:r>
      <w:r w:rsidR="006C2B7B">
        <w:rPr>
          <w:sz w:val="22"/>
          <w:szCs w:val="22"/>
          <w:lang w:val="en-GB" w:eastAsia="ja-JP"/>
        </w:rPr>
        <w:t xml:space="preserve"> device</w:t>
      </w:r>
      <w:r w:rsidR="007C1FB2">
        <w:rPr>
          <w:sz w:val="22"/>
          <w:szCs w:val="22"/>
          <w:lang w:val="en-GB" w:eastAsia="ja-JP"/>
        </w:rPr>
        <w:t>.</w:t>
      </w:r>
      <w:r w:rsidR="00742F9B">
        <w:rPr>
          <w:sz w:val="22"/>
          <w:szCs w:val="22"/>
          <w:lang w:val="en-GB" w:eastAsia="ja-JP"/>
        </w:rPr>
        <w:t xml:space="preserve"> Other energy sources could alternatively be harvested</w:t>
      </w:r>
      <w:r w:rsidR="007C1FB2">
        <w:rPr>
          <w:sz w:val="22"/>
          <w:szCs w:val="22"/>
          <w:lang w:val="en-GB" w:eastAsia="ja-JP"/>
        </w:rPr>
        <w:t>.</w:t>
      </w:r>
    </w:p>
    <w:p w14:paraId="05CE4236" w14:textId="48BF4A90" w:rsidR="006813BA" w:rsidRPr="006813BA" w:rsidRDefault="00962651" w:rsidP="008A32AC">
      <w:pPr>
        <w:pStyle w:val="ListParagraph"/>
        <w:numPr>
          <w:ilvl w:val="0"/>
          <w:numId w:val="19"/>
        </w:numPr>
        <w:spacing w:after="240"/>
        <w:ind w:firstLineChars="0"/>
        <w:jc w:val="both"/>
        <w:rPr>
          <w:sz w:val="22"/>
          <w:szCs w:val="22"/>
          <w:lang w:eastAsia="ja-JP"/>
        </w:rPr>
      </w:pPr>
      <w:r>
        <w:rPr>
          <w:sz w:val="22"/>
          <w:szCs w:val="22"/>
          <w:lang w:val="en-GB" w:eastAsia="ja-JP"/>
        </w:rPr>
        <w:t>Type 2a</w:t>
      </w:r>
      <w:r w:rsidR="007C1FB2">
        <w:rPr>
          <w:sz w:val="22"/>
          <w:szCs w:val="22"/>
          <w:lang w:val="en-GB" w:eastAsia="ja-JP"/>
        </w:rPr>
        <w:t>.</w:t>
      </w:r>
      <w:r w:rsidR="002C121C">
        <w:rPr>
          <w:sz w:val="22"/>
          <w:szCs w:val="22"/>
          <w:lang w:val="en-GB" w:eastAsia="ja-JP"/>
        </w:rPr>
        <w:t xml:space="preserve"> This device is </w:t>
      </w:r>
      <w:proofErr w:type="gramStart"/>
      <w:r w:rsidR="002C121C">
        <w:rPr>
          <w:sz w:val="22"/>
          <w:szCs w:val="22"/>
          <w:lang w:val="en-GB" w:eastAsia="ja-JP"/>
        </w:rPr>
        <w:t>similar to</w:t>
      </w:r>
      <w:proofErr w:type="gramEnd"/>
      <w:r w:rsidR="002C121C">
        <w:rPr>
          <w:sz w:val="22"/>
          <w:szCs w:val="22"/>
          <w:lang w:val="en-GB" w:eastAsia="ja-JP"/>
        </w:rPr>
        <w:t xml:space="preserve"> </w:t>
      </w:r>
      <w:r>
        <w:rPr>
          <w:sz w:val="22"/>
          <w:szCs w:val="22"/>
          <w:lang w:val="en-GB" w:eastAsia="ja-JP"/>
        </w:rPr>
        <w:t>the type 1 device</w:t>
      </w:r>
      <w:r w:rsidR="002C121C">
        <w:rPr>
          <w:sz w:val="22"/>
          <w:szCs w:val="22"/>
          <w:lang w:val="en-GB" w:eastAsia="ja-JP"/>
        </w:rPr>
        <w:t xml:space="preserve">, but </w:t>
      </w:r>
      <w:r w:rsidR="004B7A18">
        <w:rPr>
          <w:sz w:val="22"/>
          <w:szCs w:val="22"/>
          <w:lang w:val="en-GB" w:eastAsia="ja-JP"/>
        </w:rPr>
        <w:t xml:space="preserve">the device </w:t>
      </w:r>
      <w:r w:rsidR="00331ADB">
        <w:rPr>
          <w:sz w:val="22"/>
          <w:szCs w:val="22"/>
          <w:lang w:val="en-GB" w:eastAsia="ja-JP"/>
        </w:rPr>
        <w:t>consumes more power</w:t>
      </w:r>
      <w:r w:rsidR="00F93AD7">
        <w:rPr>
          <w:sz w:val="22"/>
          <w:szCs w:val="22"/>
          <w:lang w:val="en-GB" w:eastAsia="ja-JP"/>
        </w:rPr>
        <w:t xml:space="preserve"> as it may contain </w:t>
      </w:r>
      <w:r w:rsidR="00136027">
        <w:rPr>
          <w:sz w:val="22"/>
          <w:szCs w:val="22"/>
          <w:lang w:val="en-GB" w:eastAsia="ja-JP"/>
        </w:rPr>
        <w:t>amplifier</w:t>
      </w:r>
      <w:r w:rsidR="00204ACE">
        <w:rPr>
          <w:sz w:val="22"/>
          <w:szCs w:val="22"/>
          <w:lang w:val="en-GB" w:eastAsia="ja-JP"/>
        </w:rPr>
        <w:t>s</w:t>
      </w:r>
      <w:r w:rsidR="008A0E24">
        <w:rPr>
          <w:sz w:val="22"/>
          <w:szCs w:val="22"/>
          <w:lang w:val="en-GB" w:eastAsia="ja-JP"/>
        </w:rPr>
        <w:t xml:space="preserve"> both at </w:t>
      </w:r>
      <w:r w:rsidR="00204ACE">
        <w:rPr>
          <w:sz w:val="22"/>
          <w:szCs w:val="22"/>
          <w:lang w:val="en-GB" w:eastAsia="ja-JP"/>
        </w:rPr>
        <w:t>either</w:t>
      </w:r>
      <w:r w:rsidR="00BE2250">
        <w:rPr>
          <w:sz w:val="22"/>
          <w:szCs w:val="22"/>
          <w:lang w:val="en-GB" w:eastAsia="ja-JP"/>
        </w:rPr>
        <w:t xml:space="preserve"> its transmitter or receiver</w:t>
      </w:r>
      <w:r w:rsidR="00204ACE">
        <w:rPr>
          <w:sz w:val="22"/>
          <w:szCs w:val="22"/>
          <w:lang w:val="en-GB" w:eastAsia="ja-JP"/>
        </w:rPr>
        <w:t xml:space="preserve"> or both</w:t>
      </w:r>
      <w:r w:rsidR="00331ADB">
        <w:rPr>
          <w:sz w:val="22"/>
          <w:szCs w:val="22"/>
          <w:lang w:val="en-GB" w:eastAsia="ja-JP"/>
        </w:rPr>
        <w:t>. A</w:t>
      </w:r>
      <w:r w:rsidR="00DA780E">
        <w:rPr>
          <w:sz w:val="22"/>
          <w:szCs w:val="22"/>
          <w:lang w:val="en-GB" w:eastAsia="ja-JP"/>
        </w:rPr>
        <w:t>n external</w:t>
      </w:r>
      <w:r w:rsidR="00331ADB">
        <w:rPr>
          <w:sz w:val="22"/>
          <w:szCs w:val="22"/>
          <w:lang w:val="en-GB" w:eastAsia="ja-JP"/>
        </w:rPr>
        <w:t xml:space="preserve"> carrier wave is required for the backscattering function and </w:t>
      </w:r>
      <w:r w:rsidR="006813BA">
        <w:rPr>
          <w:sz w:val="22"/>
          <w:szCs w:val="22"/>
          <w:lang w:val="en-GB" w:eastAsia="ja-JP"/>
        </w:rPr>
        <w:t>may also provide power for the device’s circuits and energy storage device.</w:t>
      </w:r>
      <w:r w:rsidR="00742F9B">
        <w:rPr>
          <w:sz w:val="22"/>
          <w:szCs w:val="22"/>
          <w:lang w:val="en-GB" w:eastAsia="ja-JP"/>
        </w:rPr>
        <w:t xml:space="preserve"> Other energy sources could alternatively be harvested</w:t>
      </w:r>
      <w:r w:rsidR="006813BA">
        <w:rPr>
          <w:sz w:val="22"/>
          <w:szCs w:val="22"/>
          <w:lang w:val="en-GB" w:eastAsia="ja-JP"/>
        </w:rPr>
        <w:t>.</w:t>
      </w:r>
    </w:p>
    <w:p w14:paraId="4BBCDCA5" w14:textId="37438063" w:rsidR="007022CF" w:rsidRPr="007022CF" w:rsidRDefault="00120885" w:rsidP="008A32AC">
      <w:pPr>
        <w:pStyle w:val="ListParagraph"/>
        <w:numPr>
          <w:ilvl w:val="0"/>
          <w:numId w:val="19"/>
        </w:numPr>
        <w:spacing w:after="240"/>
        <w:ind w:firstLineChars="0"/>
        <w:jc w:val="both"/>
        <w:rPr>
          <w:sz w:val="22"/>
          <w:szCs w:val="22"/>
          <w:lang w:eastAsia="ja-JP"/>
        </w:rPr>
      </w:pPr>
      <w:r>
        <w:rPr>
          <w:sz w:val="22"/>
          <w:szCs w:val="22"/>
          <w:lang w:val="en-GB" w:eastAsia="ja-JP"/>
        </w:rPr>
        <w:t>T</w:t>
      </w:r>
      <w:r w:rsidR="00A044B0">
        <w:rPr>
          <w:sz w:val="22"/>
          <w:szCs w:val="22"/>
          <w:lang w:val="en-GB" w:eastAsia="ja-JP"/>
        </w:rPr>
        <w:t>ype 2b</w:t>
      </w:r>
      <w:r w:rsidR="006813BA">
        <w:rPr>
          <w:sz w:val="22"/>
          <w:szCs w:val="22"/>
          <w:lang w:val="en-GB" w:eastAsia="ja-JP"/>
        </w:rPr>
        <w:t xml:space="preserve">. This device is more </w:t>
      </w:r>
      <w:proofErr w:type="gramStart"/>
      <w:r w:rsidR="006813BA">
        <w:rPr>
          <w:sz w:val="22"/>
          <w:szCs w:val="22"/>
          <w:lang w:val="en-GB" w:eastAsia="ja-JP"/>
        </w:rPr>
        <w:t>versatile</w:t>
      </w:r>
      <w:proofErr w:type="gramEnd"/>
      <w:r w:rsidR="006813BA">
        <w:rPr>
          <w:sz w:val="22"/>
          <w:szCs w:val="22"/>
          <w:lang w:val="en-GB" w:eastAsia="ja-JP"/>
        </w:rPr>
        <w:t xml:space="preserve"> and </w:t>
      </w:r>
      <w:r w:rsidR="00DA780E">
        <w:rPr>
          <w:sz w:val="22"/>
          <w:szCs w:val="22"/>
          <w:lang w:val="en-GB" w:eastAsia="ja-JP"/>
        </w:rPr>
        <w:t xml:space="preserve">it can </w:t>
      </w:r>
      <w:r w:rsidR="006D3AE1">
        <w:rPr>
          <w:sz w:val="22"/>
          <w:szCs w:val="22"/>
          <w:lang w:val="en-GB" w:eastAsia="ja-JP"/>
        </w:rPr>
        <w:t>generate its own RF signal</w:t>
      </w:r>
      <w:r w:rsidR="00AD48D5">
        <w:rPr>
          <w:sz w:val="22"/>
          <w:szCs w:val="22"/>
          <w:lang w:val="en-GB" w:eastAsia="ja-JP"/>
        </w:rPr>
        <w:t xml:space="preserve"> as it contains an active transmitter. </w:t>
      </w:r>
      <w:r w:rsidR="006D3AE1">
        <w:rPr>
          <w:sz w:val="22"/>
          <w:szCs w:val="22"/>
          <w:lang w:val="en-GB" w:eastAsia="ja-JP"/>
        </w:rPr>
        <w:t xml:space="preserve">An external </w:t>
      </w:r>
      <w:r w:rsidR="00AD48D5">
        <w:rPr>
          <w:sz w:val="22"/>
          <w:szCs w:val="22"/>
          <w:lang w:val="en-GB" w:eastAsia="ja-JP"/>
        </w:rPr>
        <w:t>carrier wave</w:t>
      </w:r>
      <w:r w:rsidR="00DC186E">
        <w:rPr>
          <w:sz w:val="22"/>
          <w:szCs w:val="22"/>
          <w:lang w:val="en-GB" w:eastAsia="ja-JP"/>
        </w:rPr>
        <w:t>, however,</w:t>
      </w:r>
      <w:r w:rsidR="00AD48D5">
        <w:rPr>
          <w:sz w:val="22"/>
          <w:szCs w:val="22"/>
          <w:lang w:val="en-GB" w:eastAsia="ja-JP"/>
        </w:rPr>
        <w:t xml:space="preserve"> could still be used </w:t>
      </w:r>
      <w:r w:rsidR="006F6971">
        <w:rPr>
          <w:sz w:val="22"/>
          <w:szCs w:val="22"/>
          <w:lang w:val="en-GB" w:eastAsia="ja-JP"/>
        </w:rPr>
        <w:t>for providing power to the device’s circuits and energy storage device. Other energy sources could alternatively be harvested.</w:t>
      </w:r>
      <w:r w:rsidR="009E638D">
        <w:rPr>
          <w:sz w:val="22"/>
          <w:szCs w:val="22"/>
          <w:lang w:val="en-GB" w:eastAsia="ja-JP"/>
        </w:rPr>
        <w:t xml:space="preserve"> </w:t>
      </w:r>
    </w:p>
    <w:p w14:paraId="5927A0FF" w14:textId="714358C1" w:rsidR="004478EB" w:rsidRPr="004B54E1" w:rsidRDefault="004B54E1" w:rsidP="004B54E1">
      <w:pPr>
        <w:spacing w:after="240"/>
        <w:rPr>
          <w:sz w:val="22"/>
          <w:szCs w:val="22"/>
          <w:lang w:eastAsia="ja-JP"/>
        </w:rPr>
      </w:pPr>
      <w:r>
        <w:rPr>
          <w:sz w:val="22"/>
          <w:szCs w:val="22"/>
          <w:lang w:eastAsia="ja-JP"/>
        </w:rPr>
        <w:t xml:space="preserve">In the following, we consider the characteristics of the carrier wave </w:t>
      </w:r>
      <w:r w:rsidR="00345F07">
        <w:rPr>
          <w:sz w:val="22"/>
          <w:szCs w:val="22"/>
          <w:lang w:eastAsia="ja-JP"/>
        </w:rPr>
        <w:t xml:space="preserve">that should be under </w:t>
      </w:r>
      <w:r w:rsidR="00F622E3">
        <w:rPr>
          <w:sz w:val="22"/>
          <w:szCs w:val="22"/>
          <w:lang w:eastAsia="ja-JP"/>
        </w:rPr>
        <w:t>control of the network or reader.</w:t>
      </w:r>
    </w:p>
    <w:p w14:paraId="3E2BA689" w14:textId="5D0EC68E" w:rsidR="001419B4" w:rsidRPr="004B54E1" w:rsidRDefault="001419B4" w:rsidP="00D35ACC">
      <w:pPr>
        <w:spacing w:after="240"/>
        <w:jc w:val="both"/>
        <w:rPr>
          <w:b/>
          <w:bCs/>
          <w:u w:val="single"/>
          <w:lang w:eastAsia="ja-JP"/>
        </w:rPr>
      </w:pPr>
      <w:r w:rsidRPr="004B54E1">
        <w:rPr>
          <w:b/>
          <w:bCs/>
          <w:u w:val="single"/>
          <w:lang w:eastAsia="ja-JP"/>
        </w:rPr>
        <w:t>Power</w:t>
      </w:r>
    </w:p>
    <w:p w14:paraId="6A9C8293" w14:textId="0F5EAD51" w:rsidR="0047769F" w:rsidRDefault="005C2B28" w:rsidP="00D35ACC">
      <w:pPr>
        <w:spacing w:after="240"/>
        <w:jc w:val="both"/>
        <w:rPr>
          <w:sz w:val="22"/>
          <w:szCs w:val="22"/>
          <w:lang w:eastAsia="ja-JP"/>
        </w:rPr>
      </w:pPr>
      <w:proofErr w:type="gramStart"/>
      <w:r>
        <w:rPr>
          <w:sz w:val="22"/>
          <w:szCs w:val="22"/>
          <w:lang w:eastAsia="ja-JP"/>
        </w:rPr>
        <w:t>In order to</w:t>
      </w:r>
      <w:proofErr w:type="gramEnd"/>
      <w:r>
        <w:rPr>
          <w:sz w:val="22"/>
          <w:szCs w:val="22"/>
          <w:lang w:eastAsia="ja-JP"/>
        </w:rPr>
        <w:t xml:space="preserve"> control the power of the backscattered signal and to control the </w:t>
      </w:r>
      <w:r w:rsidR="00AC570C">
        <w:rPr>
          <w:sz w:val="22"/>
          <w:szCs w:val="22"/>
          <w:lang w:eastAsia="ja-JP"/>
        </w:rPr>
        <w:t xml:space="preserve">rate at which energy can be harvested by the </w:t>
      </w:r>
      <w:proofErr w:type="spellStart"/>
      <w:r w:rsidR="00AC570C">
        <w:rPr>
          <w:sz w:val="22"/>
          <w:szCs w:val="22"/>
          <w:lang w:eastAsia="ja-JP"/>
        </w:rPr>
        <w:t>AIoT</w:t>
      </w:r>
      <w:proofErr w:type="spellEnd"/>
      <w:r w:rsidR="00AC570C">
        <w:rPr>
          <w:sz w:val="22"/>
          <w:szCs w:val="22"/>
          <w:lang w:eastAsia="ja-JP"/>
        </w:rPr>
        <w:t xml:space="preserve"> device, it should be possible for the reader / </w:t>
      </w:r>
      <w:proofErr w:type="spellStart"/>
      <w:r w:rsidR="00AC570C">
        <w:rPr>
          <w:sz w:val="22"/>
          <w:szCs w:val="22"/>
          <w:lang w:eastAsia="ja-JP"/>
        </w:rPr>
        <w:t>gNB</w:t>
      </w:r>
      <w:proofErr w:type="spellEnd"/>
      <w:r w:rsidR="00AC570C">
        <w:rPr>
          <w:sz w:val="22"/>
          <w:szCs w:val="22"/>
          <w:lang w:eastAsia="ja-JP"/>
        </w:rPr>
        <w:t xml:space="preserve"> to control the </w:t>
      </w:r>
      <w:r w:rsidR="00E32657">
        <w:rPr>
          <w:sz w:val="22"/>
          <w:szCs w:val="22"/>
          <w:lang w:eastAsia="ja-JP"/>
        </w:rPr>
        <w:t xml:space="preserve">power that is output by the carrier wave emitter. </w:t>
      </w:r>
      <w:r w:rsidR="0047769F">
        <w:rPr>
          <w:sz w:val="22"/>
          <w:szCs w:val="22"/>
          <w:lang w:eastAsia="ja-JP"/>
        </w:rPr>
        <w:t>It is also desirable to control the power of the carrier wave from the perspective of reducing interference from the CW into neighbouring cells or systems.</w:t>
      </w:r>
    </w:p>
    <w:p w14:paraId="687A59F8" w14:textId="6C3DC3FF" w:rsidR="001502BC" w:rsidRPr="00F00B7D" w:rsidRDefault="00CA49B5" w:rsidP="00F00B7D">
      <w:pPr>
        <w:spacing w:after="240"/>
        <w:jc w:val="both"/>
        <w:rPr>
          <w:b/>
          <w:bCs/>
          <w:sz w:val="22"/>
          <w:szCs w:val="22"/>
          <w:lang w:eastAsia="ja-JP"/>
        </w:rPr>
      </w:pPr>
      <w:r w:rsidRPr="00F00B7D">
        <w:rPr>
          <w:b/>
          <w:bCs/>
          <w:sz w:val="22"/>
          <w:szCs w:val="22"/>
          <w:lang w:eastAsia="ja-JP"/>
        </w:rPr>
        <w:t xml:space="preserve">Observation 1: </w:t>
      </w:r>
      <w:r w:rsidR="001502BC" w:rsidRPr="00F00B7D">
        <w:rPr>
          <w:b/>
          <w:bCs/>
          <w:sz w:val="22"/>
          <w:szCs w:val="22"/>
          <w:lang w:eastAsia="ja-JP"/>
        </w:rPr>
        <w:t>Being able to control the power of the carrier wave allows the reader or network to contro</w:t>
      </w:r>
      <w:r w:rsidR="00F00B7D" w:rsidRPr="00F00B7D">
        <w:rPr>
          <w:b/>
          <w:bCs/>
          <w:sz w:val="22"/>
          <w:szCs w:val="22"/>
          <w:lang w:eastAsia="ja-JP"/>
        </w:rPr>
        <w:t>l (1) the power of the backscattered signal, (2) the energy that can be harvested by tags and (3) the amount of interference that is created into neighbouring cells and systems.</w:t>
      </w:r>
    </w:p>
    <w:p w14:paraId="64BA48A1" w14:textId="4AB4456E" w:rsidR="005C2B28" w:rsidRDefault="0080742F" w:rsidP="00D35ACC">
      <w:pPr>
        <w:spacing w:after="240"/>
        <w:jc w:val="both"/>
        <w:rPr>
          <w:sz w:val="22"/>
          <w:szCs w:val="22"/>
          <w:lang w:eastAsia="ja-JP"/>
        </w:rPr>
      </w:pPr>
      <w:r w:rsidRPr="00F00B7D">
        <w:rPr>
          <w:b/>
          <w:bCs/>
          <w:sz w:val="22"/>
          <w:szCs w:val="22"/>
          <w:lang w:val="en-US"/>
        </w:rPr>
        <w:t xml:space="preserve">Proposal 1: The </w:t>
      </w:r>
      <w:r w:rsidR="008E597B" w:rsidRPr="00F00B7D">
        <w:rPr>
          <w:b/>
          <w:bCs/>
          <w:sz w:val="22"/>
          <w:szCs w:val="22"/>
          <w:lang w:val="en-US"/>
        </w:rPr>
        <w:t>reader or network should be able to control the power</w:t>
      </w:r>
      <w:r w:rsidR="0018283E" w:rsidRPr="00F00B7D">
        <w:rPr>
          <w:b/>
          <w:bCs/>
          <w:sz w:val="22"/>
          <w:szCs w:val="22"/>
          <w:lang w:val="en-US"/>
        </w:rPr>
        <w:t xml:space="preserve"> </w:t>
      </w:r>
      <w:r w:rsidR="00CA49B5" w:rsidRPr="00F00B7D">
        <w:rPr>
          <w:b/>
          <w:bCs/>
          <w:sz w:val="22"/>
          <w:szCs w:val="22"/>
          <w:lang w:val="en-US"/>
        </w:rPr>
        <w:t xml:space="preserve">characteristic </w:t>
      </w:r>
      <w:r w:rsidR="0018283E" w:rsidRPr="00F00B7D">
        <w:rPr>
          <w:b/>
          <w:bCs/>
          <w:sz w:val="22"/>
          <w:szCs w:val="22"/>
          <w:lang w:val="en-US"/>
        </w:rPr>
        <w:t>of the carrier wave</w:t>
      </w:r>
      <w:r w:rsidRPr="00F00B7D">
        <w:rPr>
          <w:b/>
          <w:bCs/>
          <w:sz w:val="22"/>
          <w:szCs w:val="22"/>
          <w:lang w:val="en-US"/>
        </w:rPr>
        <w:t>.</w:t>
      </w:r>
      <w:r w:rsidR="00E32657">
        <w:rPr>
          <w:sz w:val="22"/>
          <w:szCs w:val="22"/>
          <w:lang w:eastAsia="ja-JP"/>
        </w:rPr>
        <w:t xml:space="preserve"> </w:t>
      </w:r>
    </w:p>
    <w:p w14:paraId="13213634" w14:textId="21A0F2C5" w:rsidR="000508A1" w:rsidRDefault="000508A1" w:rsidP="165198BB">
      <w:pPr>
        <w:spacing w:afterLines="50" w:after="156"/>
        <w:jc w:val="both"/>
        <w:rPr>
          <w:b/>
          <w:bCs/>
          <w:sz w:val="22"/>
          <w:szCs w:val="22"/>
          <w:lang w:val="en-US"/>
        </w:rPr>
      </w:pPr>
    </w:p>
    <w:p w14:paraId="07110118" w14:textId="1F3D901D" w:rsidR="008138DA" w:rsidRPr="004B54E1" w:rsidRDefault="008138DA" w:rsidP="165198BB">
      <w:pPr>
        <w:spacing w:afterLines="50" w:after="156"/>
        <w:jc w:val="both"/>
        <w:rPr>
          <w:b/>
          <w:bCs/>
          <w:sz w:val="22"/>
          <w:szCs w:val="22"/>
          <w:u w:val="single"/>
          <w:lang w:val="en-US"/>
        </w:rPr>
      </w:pPr>
      <w:r w:rsidRPr="004B54E1">
        <w:rPr>
          <w:b/>
          <w:bCs/>
          <w:sz w:val="22"/>
          <w:szCs w:val="22"/>
          <w:u w:val="single"/>
          <w:lang w:val="en-US"/>
        </w:rPr>
        <w:t>On / off status</w:t>
      </w:r>
    </w:p>
    <w:p w14:paraId="6408811D" w14:textId="2F1047D7" w:rsidR="008138DA" w:rsidRDefault="002B4551" w:rsidP="165198BB">
      <w:pPr>
        <w:spacing w:afterLines="50" w:after="156"/>
        <w:jc w:val="both"/>
        <w:rPr>
          <w:sz w:val="22"/>
          <w:szCs w:val="22"/>
          <w:lang w:val="en-US"/>
        </w:rPr>
      </w:pPr>
      <w:r>
        <w:rPr>
          <w:sz w:val="22"/>
          <w:szCs w:val="22"/>
          <w:lang w:val="en-US"/>
        </w:rPr>
        <w:t xml:space="preserve">There may be many tags within the deployment area of a </w:t>
      </w:r>
      <w:r w:rsidR="00E55DD1">
        <w:rPr>
          <w:sz w:val="22"/>
          <w:szCs w:val="22"/>
          <w:lang w:val="en-US"/>
        </w:rPr>
        <w:t>reader / netw</w:t>
      </w:r>
      <w:r w:rsidR="00120330">
        <w:rPr>
          <w:sz w:val="22"/>
          <w:szCs w:val="22"/>
          <w:lang w:val="en-US"/>
        </w:rPr>
        <w:t>ork</w:t>
      </w:r>
      <w:r w:rsidR="00331276">
        <w:rPr>
          <w:sz w:val="22"/>
          <w:szCs w:val="22"/>
          <w:lang w:val="en-US"/>
        </w:rPr>
        <w:t xml:space="preserve">. If all tags within the </w:t>
      </w:r>
      <w:r w:rsidR="006961EA">
        <w:rPr>
          <w:sz w:val="22"/>
          <w:szCs w:val="22"/>
          <w:lang w:val="en-US"/>
        </w:rPr>
        <w:t>deployment area respond to a</w:t>
      </w:r>
      <w:r w:rsidR="0003604F">
        <w:rPr>
          <w:sz w:val="22"/>
          <w:szCs w:val="22"/>
          <w:lang w:val="en-US"/>
        </w:rPr>
        <w:t>n inventory command, the system may become overloaded.</w:t>
      </w:r>
      <w:r w:rsidR="00F476B3">
        <w:rPr>
          <w:sz w:val="22"/>
          <w:szCs w:val="22"/>
          <w:lang w:val="en-US"/>
        </w:rPr>
        <w:t xml:space="preserve"> This overload can be mitigated by </w:t>
      </w:r>
      <w:r w:rsidR="004F06D5">
        <w:rPr>
          <w:sz w:val="22"/>
          <w:szCs w:val="22"/>
          <w:lang w:val="en-US"/>
        </w:rPr>
        <w:t xml:space="preserve">controlling </w:t>
      </w:r>
      <w:r w:rsidR="00AD52DE">
        <w:rPr>
          <w:sz w:val="22"/>
          <w:szCs w:val="22"/>
          <w:lang w:val="en-US"/>
        </w:rPr>
        <w:t xml:space="preserve">only </w:t>
      </w:r>
      <w:r w:rsidR="004F06D5">
        <w:rPr>
          <w:sz w:val="22"/>
          <w:szCs w:val="22"/>
          <w:lang w:val="en-US"/>
        </w:rPr>
        <w:t xml:space="preserve">some </w:t>
      </w:r>
      <w:r w:rsidR="00304DEC">
        <w:rPr>
          <w:sz w:val="22"/>
          <w:szCs w:val="22"/>
          <w:lang w:val="en-US"/>
        </w:rPr>
        <w:t xml:space="preserve">of the </w:t>
      </w:r>
      <w:r w:rsidR="004F06D5">
        <w:rPr>
          <w:sz w:val="22"/>
          <w:szCs w:val="22"/>
          <w:lang w:val="en-US"/>
        </w:rPr>
        <w:t xml:space="preserve">carrier wave emitters in the deployment area </w:t>
      </w:r>
      <w:r w:rsidR="00304DEC">
        <w:rPr>
          <w:sz w:val="22"/>
          <w:szCs w:val="22"/>
          <w:lang w:val="en-US"/>
        </w:rPr>
        <w:t>to be active at a time. By activating different carrier emitters at different times</w:t>
      </w:r>
      <w:r w:rsidR="00563139">
        <w:rPr>
          <w:sz w:val="22"/>
          <w:szCs w:val="22"/>
          <w:lang w:val="en-US"/>
        </w:rPr>
        <w:t xml:space="preserve">, </w:t>
      </w:r>
      <w:r w:rsidR="00FD4213">
        <w:rPr>
          <w:sz w:val="22"/>
          <w:szCs w:val="22"/>
          <w:lang w:val="en-US"/>
        </w:rPr>
        <w:t xml:space="preserve">tags in different regions of the deployment area can </w:t>
      </w:r>
      <w:r w:rsidR="00CF1862">
        <w:rPr>
          <w:sz w:val="22"/>
          <w:szCs w:val="22"/>
          <w:lang w:val="en-US"/>
        </w:rPr>
        <w:t xml:space="preserve">be </w:t>
      </w:r>
      <w:r w:rsidR="00D8647B">
        <w:rPr>
          <w:sz w:val="22"/>
          <w:szCs w:val="22"/>
          <w:lang w:val="en-US"/>
        </w:rPr>
        <w:t>multiplexed</w:t>
      </w:r>
      <w:r w:rsidR="005A299C">
        <w:rPr>
          <w:sz w:val="22"/>
          <w:szCs w:val="22"/>
          <w:lang w:val="en-US"/>
        </w:rPr>
        <w:t xml:space="preserve">. </w:t>
      </w:r>
      <w:r w:rsidR="003058FE">
        <w:rPr>
          <w:sz w:val="22"/>
          <w:szCs w:val="22"/>
          <w:lang w:val="en-US"/>
        </w:rPr>
        <w:t xml:space="preserve">In other words, the ability to turn on </w:t>
      </w:r>
      <w:r w:rsidR="00343534">
        <w:rPr>
          <w:sz w:val="22"/>
          <w:szCs w:val="22"/>
          <w:lang w:val="en-US"/>
        </w:rPr>
        <w:t xml:space="preserve">and off carrier wave emitters </w:t>
      </w:r>
      <w:r w:rsidR="001D20DA">
        <w:rPr>
          <w:sz w:val="22"/>
          <w:szCs w:val="22"/>
          <w:lang w:val="en-US"/>
        </w:rPr>
        <w:t>within the deployment area allows for spatial multiplexing.</w:t>
      </w:r>
    </w:p>
    <w:p w14:paraId="41D3F89A" w14:textId="76744E55" w:rsidR="001D20DA" w:rsidRPr="00F00B7D" w:rsidRDefault="001D20DA" w:rsidP="001D20DA">
      <w:pPr>
        <w:spacing w:after="240"/>
        <w:jc w:val="both"/>
        <w:rPr>
          <w:b/>
          <w:bCs/>
          <w:sz w:val="22"/>
          <w:szCs w:val="22"/>
          <w:lang w:eastAsia="ja-JP"/>
        </w:rPr>
      </w:pPr>
      <w:r w:rsidRPr="00F00B7D">
        <w:rPr>
          <w:b/>
          <w:bCs/>
          <w:sz w:val="22"/>
          <w:szCs w:val="22"/>
          <w:lang w:eastAsia="ja-JP"/>
        </w:rPr>
        <w:t xml:space="preserve">Observation </w:t>
      </w:r>
      <w:r w:rsidR="006279B0">
        <w:rPr>
          <w:b/>
          <w:bCs/>
          <w:sz w:val="22"/>
          <w:szCs w:val="22"/>
          <w:lang w:eastAsia="ja-JP"/>
        </w:rPr>
        <w:t>2</w:t>
      </w:r>
      <w:r w:rsidRPr="00F00B7D">
        <w:rPr>
          <w:b/>
          <w:bCs/>
          <w:sz w:val="22"/>
          <w:szCs w:val="22"/>
          <w:lang w:eastAsia="ja-JP"/>
        </w:rPr>
        <w:t xml:space="preserve">: Being able to control </w:t>
      </w:r>
      <w:r>
        <w:rPr>
          <w:b/>
          <w:bCs/>
          <w:sz w:val="22"/>
          <w:szCs w:val="22"/>
          <w:lang w:eastAsia="ja-JP"/>
        </w:rPr>
        <w:t xml:space="preserve">whether </w:t>
      </w:r>
      <w:r w:rsidR="00C43BC6">
        <w:rPr>
          <w:b/>
          <w:bCs/>
          <w:sz w:val="22"/>
          <w:szCs w:val="22"/>
          <w:lang w:eastAsia="ja-JP"/>
        </w:rPr>
        <w:t xml:space="preserve">the on / off </w:t>
      </w:r>
      <w:r w:rsidR="00AB3A61">
        <w:rPr>
          <w:b/>
          <w:bCs/>
          <w:sz w:val="22"/>
          <w:szCs w:val="22"/>
          <w:lang w:eastAsia="ja-JP"/>
        </w:rPr>
        <w:t>characteristic of the carrier wave emitter</w:t>
      </w:r>
      <w:r w:rsidR="00335154">
        <w:rPr>
          <w:b/>
          <w:bCs/>
          <w:sz w:val="22"/>
          <w:szCs w:val="22"/>
          <w:lang w:eastAsia="ja-JP"/>
        </w:rPr>
        <w:t xml:space="preserve"> allows the network or reader to spatial</w:t>
      </w:r>
      <w:r w:rsidR="00BB6E83">
        <w:rPr>
          <w:b/>
          <w:bCs/>
          <w:sz w:val="22"/>
          <w:szCs w:val="22"/>
          <w:lang w:eastAsia="ja-JP"/>
        </w:rPr>
        <w:t>ly</w:t>
      </w:r>
      <w:r w:rsidR="00335154">
        <w:rPr>
          <w:b/>
          <w:bCs/>
          <w:sz w:val="22"/>
          <w:szCs w:val="22"/>
          <w:lang w:eastAsia="ja-JP"/>
        </w:rPr>
        <w:t xml:space="preserve"> multiplex tags within the deployment area</w:t>
      </w:r>
      <w:r w:rsidRPr="00F00B7D">
        <w:rPr>
          <w:b/>
          <w:bCs/>
          <w:sz w:val="22"/>
          <w:szCs w:val="22"/>
          <w:lang w:eastAsia="ja-JP"/>
        </w:rPr>
        <w:t>.</w:t>
      </w:r>
    </w:p>
    <w:p w14:paraId="395079A6" w14:textId="07EE75B6" w:rsidR="00335154" w:rsidRDefault="00335154" w:rsidP="00335154">
      <w:pPr>
        <w:spacing w:after="240"/>
        <w:jc w:val="both"/>
        <w:rPr>
          <w:sz w:val="22"/>
          <w:szCs w:val="22"/>
          <w:lang w:eastAsia="ja-JP"/>
        </w:rPr>
      </w:pPr>
      <w:r w:rsidRPr="00F00B7D">
        <w:rPr>
          <w:b/>
          <w:bCs/>
          <w:sz w:val="22"/>
          <w:szCs w:val="22"/>
          <w:lang w:val="en-US"/>
        </w:rPr>
        <w:t xml:space="preserve">Proposal </w:t>
      </w:r>
      <w:r>
        <w:rPr>
          <w:b/>
          <w:bCs/>
          <w:sz w:val="22"/>
          <w:szCs w:val="22"/>
          <w:lang w:val="en-US"/>
        </w:rPr>
        <w:t>2</w:t>
      </w:r>
      <w:r w:rsidRPr="00F00B7D">
        <w:rPr>
          <w:b/>
          <w:bCs/>
          <w:sz w:val="22"/>
          <w:szCs w:val="22"/>
          <w:lang w:val="en-US"/>
        </w:rPr>
        <w:t xml:space="preserve">: The reader or network should be able to control the </w:t>
      </w:r>
      <w:r>
        <w:rPr>
          <w:b/>
          <w:bCs/>
          <w:sz w:val="22"/>
          <w:szCs w:val="22"/>
          <w:lang w:val="en-US"/>
        </w:rPr>
        <w:t>on / off status</w:t>
      </w:r>
      <w:r w:rsidRPr="00F00B7D">
        <w:rPr>
          <w:b/>
          <w:bCs/>
          <w:sz w:val="22"/>
          <w:szCs w:val="22"/>
          <w:lang w:val="en-US"/>
        </w:rPr>
        <w:t xml:space="preserve"> of the carrier wave.</w:t>
      </w:r>
      <w:r>
        <w:rPr>
          <w:sz w:val="22"/>
          <w:szCs w:val="22"/>
          <w:lang w:eastAsia="ja-JP"/>
        </w:rPr>
        <w:t xml:space="preserve"> </w:t>
      </w:r>
    </w:p>
    <w:p w14:paraId="1888ECC9" w14:textId="63FE8803" w:rsidR="001D20DA" w:rsidRPr="0096640C" w:rsidRDefault="00D76E3F" w:rsidP="165198BB">
      <w:pPr>
        <w:spacing w:afterLines="50" w:after="156"/>
        <w:jc w:val="both"/>
        <w:rPr>
          <w:b/>
          <w:bCs/>
          <w:sz w:val="22"/>
          <w:szCs w:val="22"/>
          <w:u w:val="single"/>
        </w:rPr>
      </w:pPr>
      <w:r w:rsidRPr="0096640C">
        <w:rPr>
          <w:b/>
          <w:bCs/>
          <w:sz w:val="22"/>
          <w:szCs w:val="22"/>
          <w:u w:val="single"/>
        </w:rPr>
        <w:t>Frequency</w:t>
      </w:r>
    </w:p>
    <w:p w14:paraId="51427574" w14:textId="66C379B3" w:rsidR="00D76E3F" w:rsidRDefault="00BB31F6" w:rsidP="165198BB">
      <w:pPr>
        <w:spacing w:afterLines="50" w:after="156"/>
        <w:jc w:val="both"/>
        <w:rPr>
          <w:sz w:val="22"/>
          <w:szCs w:val="22"/>
        </w:rPr>
      </w:pPr>
      <w:r>
        <w:rPr>
          <w:sz w:val="22"/>
          <w:szCs w:val="22"/>
        </w:rPr>
        <w:lastRenderedPageBreak/>
        <w:t xml:space="preserve">Being able to control the frequency of the carrier wave allows </w:t>
      </w:r>
      <w:r w:rsidR="00FA68E1">
        <w:rPr>
          <w:sz w:val="22"/>
          <w:szCs w:val="22"/>
        </w:rPr>
        <w:t xml:space="preserve">different </w:t>
      </w:r>
      <w:r w:rsidR="003377D1">
        <w:rPr>
          <w:sz w:val="22"/>
          <w:szCs w:val="22"/>
        </w:rPr>
        <w:t xml:space="preserve">cells / systems to operate </w:t>
      </w:r>
      <w:r w:rsidR="00A86A81">
        <w:rPr>
          <w:sz w:val="22"/>
          <w:szCs w:val="22"/>
        </w:rPr>
        <w:t xml:space="preserve">in the same geographical area through frequency division multiplexing. </w:t>
      </w:r>
      <w:r w:rsidR="004366EE">
        <w:rPr>
          <w:sz w:val="22"/>
          <w:szCs w:val="22"/>
        </w:rPr>
        <w:t xml:space="preserve">Frequency division multiplexing of the carrier wave can also help to alleviate </w:t>
      </w:r>
      <w:r w:rsidR="006279B0">
        <w:rPr>
          <w:sz w:val="22"/>
          <w:szCs w:val="22"/>
        </w:rPr>
        <w:t>interference between neighbouring cells / systems.</w:t>
      </w:r>
    </w:p>
    <w:p w14:paraId="27CE8DC7" w14:textId="471E1273" w:rsidR="006279B0" w:rsidRPr="00F00B7D" w:rsidRDefault="006279B0" w:rsidP="006279B0">
      <w:pPr>
        <w:spacing w:after="240"/>
        <w:jc w:val="both"/>
        <w:rPr>
          <w:b/>
          <w:bCs/>
          <w:sz w:val="22"/>
          <w:szCs w:val="22"/>
          <w:lang w:eastAsia="ja-JP"/>
        </w:rPr>
      </w:pPr>
      <w:r w:rsidRPr="00F00B7D">
        <w:rPr>
          <w:b/>
          <w:bCs/>
          <w:sz w:val="22"/>
          <w:szCs w:val="22"/>
          <w:lang w:eastAsia="ja-JP"/>
        </w:rPr>
        <w:t xml:space="preserve">Observation </w:t>
      </w:r>
      <w:r w:rsidR="00F025EC">
        <w:rPr>
          <w:b/>
          <w:bCs/>
          <w:sz w:val="22"/>
          <w:szCs w:val="22"/>
          <w:lang w:eastAsia="ja-JP"/>
        </w:rPr>
        <w:t>3</w:t>
      </w:r>
      <w:r w:rsidRPr="00F00B7D">
        <w:rPr>
          <w:b/>
          <w:bCs/>
          <w:sz w:val="22"/>
          <w:szCs w:val="22"/>
          <w:lang w:eastAsia="ja-JP"/>
        </w:rPr>
        <w:t xml:space="preserve">: Being able to control </w:t>
      </w:r>
      <w:r>
        <w:rPr>
          <w:b/>
          <w:bCs/>
          <w:sz w:val="22"/>
          <w:szCs w:val="22"/>
          <w:lang w:eastAsia="ja-JP"/>
        </w:rPr>
        <w:t xml:space="preserve">the transmit frequency of the carrier wave emitter allows the network or reader to frequency division multiplex </w:t>
      </w:r>
      <w:r w:rsidR="004C691C">
        <w:rPr>
          <w:b/>
          <w:bCs/>
          <w:sz w:val="22"/>
          <w:szCs w:val="22"/>
          <w:lang w:eastAsia="ja-JP"/>
        </w:rPr>
        <w:t>CW within a geographic area</w:t>
      </w:r>
      <w:r w:rsidR="00A608E1">
        <w:rPr>
          <w:b/>
          <w:bCs/>
          <w:sz w:val="22"/>
          <w:szCs w:val="22"/>
          <w:lang w:eastAsia="ja-JP"/>
        </w:rPr>
        <w:t xml:space="preserve">, allowing for frequency division multiplexing and </w:t>
      </w:r>
      <w:r w:rsidR="008F3B02">
        <w:rPr>
          <w:b/>
          <w:bCs/>
          <w:sz w:val="22"/>
          <w:szCs w:val="22"/>
          <w:lang w:eastAsia="ja-JP"/>
        </w:rPr>
        <w:t>interference control</w:t>
      </w:r>
      <w:r w:rsidRPr="00F00B7D">
        <w:rPr>
          <w:b/>
          <w:bCs/>
          <w:sz w:val="22"/>
          <w:szCs w:val="22"/>
          <w:lang w:eastAsia="ja-JP"/>
        </w:rPr>
        <w:t>.</w:t>
      </w:r>
    </w:p>
    <w:p w14:paraId="1D98172A" w14:textId="66E201DE" w:rsidR="00D76E3F" w:rsidRDefault="006279B0" w:rsidP="008F3B02">
      <w:pPr>
        <w:spacing w:after="240"/>
        <w:jc w:val="both"/>
        <w:rPr>
          <w:sz w:val="22"/>
          <w:szCs w:val="22"/>
          <w:lang w:eastAsia="ja-JP"/>
        </w:rPr>
      </w:pPr>
      <w:r w:rsidRPr="00F00B7D">
        <w:rPr>
          <w:b/>
          <w:bCs/>
          <w:sz w:val="22"/>
          <w:szCs w:val="22"/>
          <w:lang w:val="en-US"/>
        </w:rPr>
        <w:t xml:space="preserve">Proposal </w:t>
      </w:r>
      <w:r w:rsidR="00F025EC">
        <w:rPr>
          <w:b/>
          <w:bCs/>
          <w:sz w:val="22"/>
          <w:szCs w:val="22"/>
          <w:lang w:val="en-US"/>
        </w:rPr>
        <w:t>3</w:t>
      </w:r>
      <w:r w:rsidRPr="00F00B7D">
        <w:rPr>
          <w:b/>
          <w:bCs/>
          <w:sz w:val="22"/>
          <w:szCs w:val="22"/>
          <w:lang w:val="en-US"/>
        </w:rPr>
        <w:t xml:space="preserve">: The reader or network should be able to control the </w:t>
      </w:r>
      <w:r w:rsidR="008F3B02">
        <w:rPr>
          <w:b/>
          <w:bCs/>
          <w:sz w:val="22"/>
          <w:szCs w:val="22"/>
          <w:lang w:val="en-US"/>
        </w:rPr>
        <w:t>transmit frequency</w:t>
      </w:r>
      <w:r w:rsidRPr="00F00B7D">
        <w:rPr>
          <w:b/>
          <w:bCs/>
          <w:sz w:val="22"/>
          <w:szCs w:val="22"/>
          <w:lang w:val="en-US"/>
        </w:rPr>
        <w:t xml:space="preserve"> of the carrier wave.</w:t>
      </w:r>
      <w:r>
        <w:rPr>
          <w:sz w:val="22"/>
          <w:szCs w:val="22"/>
          <w:lang w:eastAsia="ja-JP"/>
        </w:rPr>
        <w:t xml:space="preserve"> </w:t>
      </w:r>
    </w:p>
    <w:p w14:paraId="7BFFEAF2" w14:textId="7E52184A" w:rsidR="00335154" w:rsidRPr="0096640C" w:rsidRDefault="00335154" w:rsidP="165198BB">
      <w:pPr>
        <w:spacing w:afterLines="50" w:after="156"/>
        <w:jc w:val="both"/>
        <w:rPr>
          <w:b/>
          <w:bCs/>
          <w:sz w:val="22"/>
          <w:szCs w:val="22"/>
          <w:u w:val="single"/>
        </w:rPr>
      </w:pPr>
      <w:r w:rsidRPr="0096640C">
        <w:rPr>
          <w:b/>
          <w:bCs/>
          <w:sz w:val="22"/>
          <w:szCs w:val="22"/>
          <w:u w:val="single"/>
        </w:rPr>
        <w:t>Iden</w:t>
      </w:r>
      <w:r w:rsidR="004B54E1" w:rsidRPr="0096640C">
        <w:rPr>
          <w:b/>
          <w:bCs/>
          <w:sz w:val="22"/>
          <w:szCs w:val="22"/>
          <w:u w:val="single"/>
        </w:rPr>
        <w:t>tity of carrier wave</w:t>
      </w:r>
    </w:p>
    <w:p w14:paraId="37230B55" w14:textId="4DEE9CEB" w:rsidR="00EA2E67" w:rsidRDefault="009D69A4" w:rsidP="165198BB">
      <w:pPr>
        <w:spacing w:afterLines="50" w:after="156"/>
        <w:jc w:val="both"/>
        <w:rPr>
          <w:sz w:val="22"/>
          <w:szCs w:val="22"/>
        </w:rPr>
      </w:pPr>
      <w:r>
        <w:rPr>
          <w:sz w:val="22"/>
          <w:szCs w:val="22"/>
        </w:rPr>
        <w:t xml:space="preserve">If the </w:t>
      </w:r>
      <w:r w:rsidR="007F296C">
        <w:rPr>
          <w:sz w:val="22"/>
          <w:szCs w:val="22"/>
        </w:rPr>
        <w:t xml:space="preserve">CW transmits a reference signal that identifies </w:t>
      </w:r>
      <w:r w:rsidR="00FB40EE">
        <w:rPr>
          <w:sz w:val="22"/>
          <w:szCs w:val="22"/>
        </w:rPr>
        <w:t xml:space="preserve">the CWE from which the CW is transmitted, the reader / </w:t>
      </w:r>
      <w:r w:rsidR="0018223E">
        <w:rPr>
          <w:sz w:val="22"/>
          <w:szCs w:val="22"/>
        </w:rPr>
        <w:t xml:space="preserve">network can </w:t>
      </w:r>
      <w:r w:rsidR="00B36FBC">
        <w:rPr>
          <w:sz w:val="22"/>
          <w:szCs w:val="22"/>
        </w:rPr>
        <w:t>identify which CWE the tag’s received signal was backscattered from. This would allow the reader / network to determine which CWE</w:t>
      </w:r>
      <w:r w:rsidR="00EA2E67">
        <w:rPr>
          <w:sz w:val="22"/>
          <w:szCs w:val="22"/>
        </w:rPr>
        <w:t>s</w:t>
      </w:r>
      <w:r w:rsidR="00B36FBC">
        <w:rPr>
          <w:sz w:val="22"/>
          <w:szCs w:val="22"/>
        </w:rPr>
        <w:t xml:space="preserve"> </w:t>
      </w:r>
      <w:r w:rsidR="000A24F6">
        <w:rPr>
          <w:sz w:val="22"/>
          <w:szCs w:val="22"/>
        </w:rPr>
        <w:t xml:space="preserve">are useful </w:t>
      </w:r>
      <w:r w:rsidR="007706CD">
        <w:rPr>
          <w:sz w:val="22"/>
          <w:szCs w:val="22"/>
        </w:rPr>
        <w:t xml:space="preserve">within the network, allowing unused CWE to be turned off for the purposes of network energy saving. </w:t>
      </w:r>
      <w:r w:rsidR="00FE25A9">
        <w:rPr>
          <w:sz w:val="22"/>
          <w:szCs w:val="22"/>
        </w:rPr>
        <w:t xml:space="preserve">Knowing which CWE the tag’s signal was backscattered from would allow the tag to the </w:t>
      </w:r>
      <w:r w:rsidR="003D24DD">
        <w:rPr>
          <w:sz w:val="22"/>
          <w:szCs w:val="22"/>
        </w:rPr>
        <w:t xml:space="preserve">localised </w:t>
      </w:r>
      <w:r w:rsidR="00DD1ACE">
        <w:rPr>
          <w:sz w:val="22"/>
          <w:szCs w:val="22"/>
        </w:rPr>
        <w:t xml:space="preserve">as being proximate to that CWE. </w:t>
      </w:r>
      <w:r w:rsidR="006C6C1C">
        <w:rPr>
          <w:sz w:val="22"/>
          <w:szCs w:val="22"/>
        </w:rPr>
        <w:t xml:space="preserve">By receiving </w:t>
      </w:r>
      <w:r w:rsidR="00ED4FC3">
        <w:rPr>
          <w:sz w:val="22"/>
          <w:szCs w:val="22"/>
        </w:rPr>
        <w:t>signals from the tag that are backscattered from multiple identifiable CWE would allow for more precise localisation of the tag with no impact on device complexity.</w:t>
      </w:r>
      <w:r w:rsidR="0018012C">
        <w:rPr>
          <w:sz w:val="22"/>
          <w:szCs w:val="22"/>
        </w:rPr>
        <w:t xml:space="preserve"> </w:t>
      </w:r>
    </w:p>
    <w:p w14:paraId="32AF17C7" w14:textId="4F133B5C" w:rsidR="00EA2E67" w:rsidRPr="00F00B7D" w:rsidRDefault="00EA2E67" w:rsidP="00EA2E67">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4</w:t>
      </w:r>
      <w:r w:rsidRPr="00F00B7D">
        <w:rPr>
          <w:b/>
          <w:bCs/>
          <w:sz w:val="22"/>
          <w:szCs w:val="22"/>
          <w:lang w:eastAsia="ja-JP"/>
        </w:rPr>
        <w:t xml:space="preserve">: </w:t>
      </w:r>
      <w:r w:rsidR="00E8234F">
        <w:rPr>
          <w:b/>
          <w:bCs/>
          <w:sz w:val="22"/>
          <w:szCs w:val="22"/>
          <w:lang w:eastAsia="ja-JP"/>
        </w:rPr>
        <w:t xml:space="preserve">Knowing which CWE a </w:t>
      </w:r>
      <w:r w:rsidR="003B0531">
        <w:rPr>
          <w:b/>
          <w:bCs/>
          <w:sz w:val="22"/>
          <w:szCs w:val="22"/>
          <w:lang w:eastAsia="ja-JP"/>
        </w:rPr>
        <w:t xml:space="preserve">signal </w:t>
      </w:r>
      <w:r w:rsidR="0096116A">
        <w:rPr>
          <w:b/>
          <w:bCs/>
          <w:sz w:val="22"/>
          <w:szCs w:val="22"/>
          <w:lang w:eastAsia="ja-JP"/>
        </w:rPr>
        <w:t xml:space="preserve">was backscattered from allows (1) unused </w:t>
      </w:r>
      <w:r w:rsidR="00F42089">
        <w:rPr>
          <w:b/>
          <w:bCs/>
          <w:sz w:val="22"/>
          <w:szCs w:val="22"/>
          <w:lang w:eastAsia="ja-JP"/>
        </w:rPr>
        <w:t xml:space="preserve">/ under-utilised CWE to be turned off for network energy saving purposes and (2) </w:t>
      </w:r>
      <w:r w:rsidR="000301FE">
        <w:rPr>
          <w:b/>
          <w:bCs/>
          <w:sz w:val="22"/>
          <w:szCs w:val="22"/>
          <w:lang w:eastAsia="ja-JP"/>
        </w:rPr>
        <w:t xml:space="preserve">the tag to be </w:t>
      </w:r>
      <w:r w:rsidR="009B6558">
        <w:rPr>
          <w:b/>
          <w:bCs/>
          <w:sz w:val="22"/>
          <w:szCs w:val="22"/>
          <w:lang w:eastAsia="ja-JP"/>
        </w:rPr>
        <w:t>localised as being proximate to a CWE</w:t>
      </w:r>
      <w:r w:rsidR="009447E0">
        <w:rPr>
          <w:b/>
          <w:bCs/>
          <w:sz w:val="22"/>
          <w:szCs w:val="22"/>
          <w:lang w:eastAsia="ja-JP"/>
        </w:rPr>
        <w:t xml:space="preserve"> (or to several CWEs)</w:t>
      </w:r>
      <w:r w:rsidRPr="00F00B7D">
        <w:rPr>
          <w:b/>
          <w:bCs/>
          <w:sz w:val="22"/>
          <w:szCs w:val="22"/>
          <w:lang w:eastAsia="ja-JP"/>
        </w:rPr>
        <w:t>.</w:t>
      </w:r>
    </w:p>
    <w:p w14:paraId="0230020A" w14:textId="2C6F6A24" w:rsidR="00EA2E67" w:rsidRDefault="00EA2E67" w:rsidP="00EA2E67">
      <w:pPr>
        <w:spacing w:after="240"/>
        <w:jc w:val="both"/>
        <w:rPr>
          <w:sz w:val="22"/>
          <w:szCs w:val="22"/>
          <w:lang w:eastAsia="ja-JP"/>
        </w:rPr>
      </w:pPr>
      <w:r w:rsidRPr="00F00B7D">
        <w:rPr>
          <w:b/>
          <w:bCs/>
          <w:sz w:val="22"/>
          <w:szCs w:val="22"/>
          <w:lang w:val="en-US"/>
        </w:rPr>
        <w:t xml:space="preserve">Proposal </w:t>
      </w:r>
      <w:r>
        <w:rPr>
          <w:b/>
          <w:bCs/>
          <w:sz w:val="22"/>
          <w:szCs w:val="22"/>
          <w:lang w:val="en-US"/>
        </w:rPr>
        <w:t>4</w:t>
      </w:r>
      <w:r w:rsidRPr="00F00B7D">
        <w:rPr>
          <w:b/>
          <w:bCs/>
          <w:sz w:val="22"/>
          <w:szCs w:val="22"/>
          <w:lang w:val="en-US"/>
        </w:rPr>
        <w:t xml:space="preserve">: The reader or network should be able to control the </w:t>
      </w:r>
      <w:r w:rsidR="009447E0">
        <w:rPr>
          <w:b/>
          <w:bCs/>
          <w:sz w:val="22"/>
          <w:szCs w:val="22"/>
          <w:lang w:val="en-US"/>
        </w:rPr>
        <w:t>reference signal that is sent on the</w:t>
      </w:r>
      <w:r w:rsidR="008B77A9">
        <w:rPr>
          <w:b/>
          <w:bCs/>
          <w:sz w:val="22"/>
          <w:szCs w:val="22"/>
          <w:lang w:val="en-US"/>
        </w:rPr>
        <w:t xml:space="preserve"> carrier wave</w:t>
      </w:r>
      <w:r w:rsidRPr="00F00B7D">
        <w:rPr>
          <w:b/>
          <w:bCs/>
          <w:sz w:val="22"/>
          <w:szCs w:val="22"/>
          <w:lang w:val="en-US"/>
        </w:rPr>
        <w:t>.</w:t>
      </w:r>
      <w:r>
        <w:rPr>
          <w:sz w:val="22"/>
          <w:szCs w:val="22"/>
          <w:lang w:eastAsia="ja-JP"/>
        </w:rPr>
        <w:t xml:space="preserve"> </w:t>
      </w:r>
    </w:p>
    <w:p w14:paraId="16ADD4CD" w14:textId="59BF7420" w:rsidR="00094668" w:rsidRDefault="00380877"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Types of </w:t>
      </w:r>
      <w:r w:rsidR="005B4124">
        <w:rPr>
          <w:sz w:val="32"/>
          <w:szCs w:val="32"/>
        </w:rPr>
        <w:t>external carrier wave</w:t>
      </w:r>
    </w:p>
    <w:p w14:paraId="57FA4A5B" w14:textId="2D120929" w:rsidR="0096264F" w:rsidRDefault="0096264F" w:rsidP="00630328">
      <w:pPr>
        <w:spacing w:after="240"/>
        <w:rPr>
          <w:sz w:val="22"/>
          <w:szCs w:val="22"/>
          <w:lang w:eastAsia="ja-JP"/>
        </w:rPr>
      </w:pPr>
      <w:r>
        <w:rPr>
          <w:sz w:val="22"/>
          <w:szCs w:val="22"/>
          <w:lang w:eastAsia="ja-JP"/>
        </w:rPr>
        <w:t>The following agreements were made in RAN1#116 Athens:</w:t>
      </w:r>
    </w:p>
    <w:tbl>
      <w:tblPr>
        <w:tblStyle w:val="TableGrid"/>
        <w:tblW w:w="0" w:type="auto"/>
        <w:tblLook w:val="04A0" w:firstRow="1" w:lastRow="0" w:firstColumn="1" w:lastColumn="0" w:noHBand="0" w:noVBand="1"/>
      </w:tblPr>
      <w:tblGrid>
        <w:gridCol w:w="9962"/>
      </w:tblGrid>
      <w:tr w:rsidR="0096264F" w14:paraId="7A7C691C" w14:textId="77777777" w:rsidTr="0096264F">
        <w:tc>
          <w:tcPr>
            <w:tcW w:w="9962" w:type="dxa"/>
          </w:tcPr>
          <w:p w14:paraId="5FB96287" w14:textId="77777777" w:rsidR="00DD76DF" w:rsidRPr="00DD76DF" w:rsidRDefault="00DD76DF" w:rsidP="00DD76DF">
            <w:pPr>
              <w:rPr>
                <w:rFonts w:ascii="Times" w:eastAsia="Batang" w:hAnsi="Times"/>
                <w:sz w:val="20"/>
              </w:rPr>
            </w:pPr>
            <w:r w:rsidRPr="00DD76DF">
              <w:rPr>
                <w:rFonts w:ascii="Times" w:eastAsia="Batang" w:hAnsi="Times"/>
                <w:sz w:val="20"/>
                <w:highlight w:val="green"/>
              </w:rPr>
              <w:t>Agreement</w:t>
            </w:r>
          </w:p>
          <w:p w14:paraId="6605B3C0" w14:textId="77777777" w:rsidR="00DD76DF" w:rsidRPr="00DD76DF" w:rsidRDefault="00DD76DF" w:rsidP="00DD76DF">
            <w:pPr>
              <w:rPr>
                <w:rFonts w:ascii="Times" w:eastAsia="Batang" w:hAnsi="Times"/>
                <w:sz w:val="20"/>
                <w:szCs w:val="20"/>
              </w:rPr>
            </w:pPr>
            <w:r w:rsidRPr="00DD76DF">
              <w:rPr>
                <w:rFonts w:ascii="Times" w:eastAsia="Batang" w:hAnsi="Times"/>
                <w:sz w:val="20"/>
                <w:szCs w:val="20"/>
              </w:rPr>
              <w:t>For R19 A-IoT study item, at least single-tone unmodulated sinusoid waveform is a candidate waveform for carrier wave for D2R backscattering.</w:t>
            </w:r>
          </w:p>
          <w:p w14:paraId="03CDBD5F" w14:textId="77777777" w:rsidR="00DD76DF" w:rsidRPr="00DD76DF" w:rsidRDefault="00DD76DF" w:rsidP="00DD76DF">
            <w:pPr>
              <w:rPr>
                <w:rFonts w:ascii="Times" w:eastAsia="Batang" w:hAnsi="Times"/>
                <w:sz w:val="20"/>
              </w:rPr>
            </w:pPr>
          </w:p>
          <w:p w14:paraId="06E69937" w14:textId="77777777" w:rsidR="00DD76DF" w:rsidRPr="00DD76DF" w:rsidRDefault="00DD76DF" w:rsidP="00DD76DF">
            <w:pPr>
              <w:rPr>
                <w:rFonts w:ascii="Times" w:eastAsia="Batang" w:hAnsi="Times"/>
                <w:sz w:val="20"/>
              </w:rPr>
            </w:pPr>
            <w:r w:rsidRPr="00DD76DF">
              <w:rPr>
                <w:rFonts w:ascii="Times" w:eastAsia="Batang" w:hAnsi="Times"/>
                <w:sz w:val="20"/>
                <w:highlight w:val="green"/>
              </w:rPr>
              <w:t>Agreement</w:t>
            </w:r>
          </w:p>
          <w:p w14:paraId="26F4054F" w14:textId="62954A59" w:rsidR="0096264F" w:rsidRPr="00DD76DF" w:rsidRDefault="00DD76DF" w:rsidP="00DD76DF">
            <w:pPr>
              <w:rPr>
                <w:rFonts w:ascii="Times" w:eastAsia="Batang" w:hAnsi="Times"/>
                <w:bCs/>
                <w:sz w:val="22"/>
                <w:szCs w:val="20"/>
              </w:rPr>
            </w:pPr>
            <w:r w:rsidRPr="00DD76DF">
              <w:rPr>
                <w:rFonts w:ascii="Times" w:eastAsia="Batang" w:hAnsi="Times"/>
                <w:bCs/>
                <w:sz w:val="20"/>
                <w:szCs w:val="20"/>
              </w:rPr>
              <w:t>For R19 A-IoT study item, multi-tone waveforms for carrier wave for D2R backscattering can be studied.</w:t>
            </w:r>
          </w:p>
        </w:tc>
      </w:tr>
    </w:tbl>
    <w:p w14:paraId="42A99860" w14:textId="77777777" w:rsidR="0096264F" w:rsidRDefault="0096264F" w:rsidP="00630328">
      <w:pPr>
        <w:spacing w:after="240"/>
        <w:rPr>
          <w:sz w:val="22"/>
          <w:szCs w:val="22"/>
          <w:lang w:eastAsia="ja-JP"/>
        </w:rPr>
      </w:pPr>
    </w:p>
    <w:p w14:paraId="73BAAF0C" w14:textId="74E167F2" w:rsidR="007410C4" w:rsidRDefault="007410C4" w:rsidP="00630328">
      <w:pPr>
        <w:spacing w:after="240"/>
        <w:rPr>
          <w:sz w:val="22"/>
          <w:szCs w:val="22"/>
          <w:lang w:eastAsia="ja-JP"/>
        </w:rPr>
      </w:pPr>
      <w:r>
        <w:rPr>
          <w:sz w:val="22"/>
          <w:szCs w:val="22"/>
          <w:lang w:eastAsia="ja-JP"/>
        </w:rPr>
        <w:t>The following agreements were made in RAN1#116bis Changsha:</w:t>
      </w:r>
    </w:p>
    <w:tbl>
      <w:tblPr>
        <w:tblStyle w:val="TableGrid"/>
        <w:tblW w:w="0" w:type="auto"/>
        <w:tblLook w:val="04A0" w:firstRow="1" w:lastRow="0" w:firstColumn="1" w:lastColumn="0" w:noHBand="0" w:noVBand="1"/>
      </w:tblPr>
      <w:tblGrid>
        <w:gridCol w:w="9962"/>
      </w:tblGrid>
      <w:tr w:rsidR="007410C4" w14:paraId="5E397F88" w14:textId="77777777" w:rsidTr="007410C4">
        <w:tc>
          <w:tcPr>
            <w:tcW w:w="9962" w:type="dxa"/>
          </w:tcPr>
          <w:p w14:paraId="7BD01736" w14:textId="77777777" w:rsidR="007410C4" w:rsidRPr="008E69AB" w:rsidRDefault="007410C4" w:rsidP="007410C4">
            <w:pPr>
              <w:rPr>
                <w:sz w:val="20"/>
                <w:szCs w:val="20"/>
              </w:rPr>
            </w:pPr>
            <w:r w:rsidRPr="008E69AB">
              <w:rPr>
                <w:sz w:val="20"/>
                <w:szCs w:val="20"/>
                <w:highlight w:val="green"/>
              </w:rPr>
              <w:t>Agreement</w:t>
            </w:r>
          </w:p>
          <w:p w14:paraId="79176435" w14:textId="77777777" w:rsidR="007410C4" w:rsidRPr="008E69AB" w:rsidRDefault="007410C4" w:rsidP="007410C4">
            <w:pPr>
              <w:rPr>
                <w:sz w:val="20"/>
                <w:szCs w:val="20"/>
              </w:rPr>
            </w:pPr>
            <w:r w:rsidRPr="008E69AB">
              <w:rPr>
                <w:sz w:val="20"/>
                <w:szCs w:val="20"/>
              </w:rPr>
              <w:t>For CW waveform for D2R backscattering, multiple unmodulated single-tone is studied compared to single-tone in R19 SI.</w:t>
            </w:r>
          </w:p>
          <w:p w14:paraId="116C2D2F" w14:textId="77777777" w:rsidR="007410C4" w:rsidRPr="008E69AB" w:rsidRDefault="007410C4" w:rsidP="007410C4">
            <w:pPr>
              <w:widowControl w:val="0"/>
              <w:numPr>
                <w:ilvl w:val="0"/>
                <w:numId w:val="28"/>
              </w:numPr>
              <w:autoSpaceDE w:val="0"/>
              <w:autoSpaceDN w:val="0"/>
              <w:adjustRightInd w:val="0"/>
              <w:jc w:val="both"/>
              <w:rPr>
                <w:sz w:val="20"/>
                <w:szCs w:val="20"/>
              </w:rPr>
            </w:pPr>
            <w:r w:rsidRPr="008E69AB">
              <w:rPr>
                <w:sz w:val="20"/>
                <w:szCs w:val="20"/>
              </w:rPr>
              <w:t xml:space="preserve">Two unmodulated </w:t>
            </w:r>
            <w:proofErr w:type="gramStart"/>
            <w:r w:rsidRPr="008E69AB">
              <w:rPr>
                <w:sz w:val="20"/>
                <w:szCs w:val="20"/>
              </w:rPr>
              <w:t>single-tones</w:t>
            </w:r>
            <w:proofErr w:type="gramEnd"/>
            <w:r w:rsidRPr="008E69AB">
              <w:rPr>
                <w:sz w:val="20"/>
                <w:szCs w:val="20"/>
              </w:rPr>
              <w:t xml:space="preserve"> as a starting point</w:t>
            </w:r>
          </w:p>
          <w:p w14:paraId="7E0E1526" w14:textId="77777777" w:rsidR="007410C4" w:rsidRPr="008E69AB" w:rsidRDefault="007410C4" w:rsidP="007410C4">
            <w:pPr>
              <w:widowControl w:val="0"/>
              <w:numPr>
                <w:ilvl w:val="1"/>
                <w:numId w:val="28"/>
              </w:numPr>
              <w:autoSpaceDE w:val="0"/>
              <w:autoSpaceDN w:val="0"/>
              <w:adjustRightInd w:val="0"/>
              <w:jc w:val="both"/>
              <w:rPr>
                <w:sz w:val="20"/>
                <w:szCs w:val="20"/>
              </w:rPr>
            </w:pPr>
            <w:r w:rsidRPr="008E69AB">
              <w:rPr>
                <w:sz w:val="20"/>
                <w:szCs w:val="20"/>
              </w:rPr>
              <w:t>FFS: Other number of tones</w:t>
            </w:r>
          </w:p>
          <w:p w14:paraId="7D4E5208" w14:textId="77777777" w:rsidR="007410C4" w:rsidRPr="008E69AB" w:rsidRDefault="007410C4" w:rsidP="007410C4">
            <w:pPr>
              <w:widowControl w:val="0"/>
              <w:numPr>
                <w:ilvl w:val="1"/>
                <w:numId w:val="28"/>
              </w:numPr>
              <w:autoSpaceDE w:val="0"/>
              <w:autoSpaceDN w:val="0"/>
              <w:adjustRightInd w:val="0"/>
              <w:jc w:val="both"/>
              <w:rPr>
                <w:sz w:val="20"/>
                <w:szCs w:val="20"/>
              </w:rPr>
            </w:pPr>
            <w:r w:rsidRPr="008E69AB">
              <w:rPr>
                <w:sz w:val="20"/>
                <w:szCs w:val="20"/>
              </w:rPr>
              <w:t>FFS: how large gap is needed between tones</w:t>
            </w:r>
          </w:p>
          <w:p w14:paraId="40ADE73B" w14:textId="77777777" w:rsidR="007410C4" w:rsidRPr="008E69AB" w:rsidRDefault="007410C4" w:rsidP="007410C4">
            <w:pPr>
              <w:rPr>
                <w:sz w:val="20"/>
                <w:szCs w:val="20"/>
              </w:rPr>
            </w:pPr>
          </w:p>
          <w:p w14:paraId="6A8C92AE" w14:textId="77777777" w:rsidR="007410C4" w:rsidRPr="008E69AB" w:rsidRDefault="007410C4" w:rsidP="007410C4">
            <w:pPr>
              <w:rPr>
                <w:sz w:val="20"/>
                <w:szCs w:val="20"/>
              </w:rPr>
            </w:pPr>
            <w:r w:rsidRPr="008E69AB">
              <w:rPr>
                <w:sz w:val="20"/>
                <w:szCs w:val="20"/>
                <w:highlight w:val="green"/>
              </w:rPr>
              <w:t>Agreement</w:t>
            </w:r>
          </w:p>
          <w:p w14:paraId="21308A61" w14:textId="50A3B533" w:rsidR="007410C4" w:rsidRPr="008E69AB" w:rsidRDefault="007410C4" w:rsidP="008E69AB">
            <w:pPr>
              <w:rPr>
                <w:szCs w:val="20"/>
                <w:lang w:eastAsia="zh-CN"/>
              </w:rPr>
            </w:pPr>
            <w:r w:rsidRPr="008E69AB">
              <w:rPr>
                <w:sz w:val="20"/>
                <w:szCs w:val="20"/>
                <w:lang w:eastAsia="zh-CN"/>
              </w:rPr>
              <w:t xml:space="preserve">For CW waveform </w:t>
            </w:r>
            <w:r w:rsidRPr="008E69AB">
              <w:rPr>
                <w:sz w:val="20"/>
                <w:szCs w:val="20"/>
              </w:rPr>
              <w:t>for D2R backscattering</w:t>
            </w:r>
            <w:r w:rsidRPr="008E69AB">
              <w:rPr>
                <w:sz w:val="20"/>
                <w:szCs w:val="20"/>
                <w:lang w:eastAsia="zh-CN"/>
              </w:rPr>
              <w:t>, contiguous multi-tone OFDM signal is not studied in R19 SI.</w:t>
            </w:r>
          </w:p>
        </w:tc>
      </w:tr>
    </w:tbl>
    <w:p w14:paraId="7B745D89" w14:textId="77777777" w:rsidR="007410C4" w:rsidRDefault="007410C4" w:rsidP="00630328">
      <w:pPr>
        <w:spacing w:after="240"/>
        <w:rPr>
          <w:sz w:val="22"/>
          <w:szCs w:val="22"/>
          <w:lang w:eastAsia="ja-JP"/>
        </w:rPr>
      </w:pPr>
    </w:p>
    <w:p w14:paraId="08F9C996" w14:textId="02247536" w:rsidR="0096264F" w:rsidRDefault="00DD76DF" w:rsidP="00630328">
      <w:pPr>
        <w:spacing w:after="240"/>
        <w:rPr>
          <w:sz w:val="22"/>
          <w:szCs w:val="22"/>
          <w:lang w:eastAsia="ja-JP"/>
        </w:rPr>
      </w:pPr>
      <w:r>
        <w:rPr>
          <w:sz w:val="22"/>
          <w:szCs w:val="22"/>
          <w:lang w:eastAsia="ja-JP"/>
        </w:rPr>
        <w:t>There is hence a requirement to study both sing</w:t>
      </w:r>
      <w:r w:rsidR="00063E73">
        <w:rPr>
          <w:sz w:val="22"/>
          <w:szCs w:val="22"/>
          <w:lang w:eastAsia="ja-JP"/>
        </w:rPr>
        <w:t xml:space="preserve">le-tone and multi-tone waveforms for the carrier wave signal. </w:t>
      </w:r>
      <w:r w:rsidR="00FF1726">
        <w:rPr>
          <w:sz w:val="22"/>
          <w:szCs w:val="22"/>
          <w:lang w:eastAsia="ja-JP"/>
        </w:rPr>
        <w:t>I</w:t>
      </w:r>
      <w:r w:rsidR="00E94A67">
        <w:rPr>
          <w:sz w:val="22"/>
          <w:szCs w:val="22"/>
          <w:lang w:eastAsia="ja-JP"/>
        </w:rPr>
        <w:t>t</w:t>
      </w:r>
      <w:r w:rsidR="00FF1726">
        <w:rPr>
          <w:sz w:val="22"/>
          <w:szCs w:val="22"/>
          <w:lang w:eastAsia="ja-JP"/>
        </w:rPr>
        <w:t xml:space="preserve"> has been agreed that a contiguous multi-tone OFDM signal is not studied for the </w:t>
      </w:r>
      <w:r w:rsidR="00985DD0">
        <w:rPr>
          <w:sz w:val="22"/>
          <w:szCs w:val="22"/>
          <w:lang w:eastAsia="ja-JP"/>
        </w:rPr>
        <w:t xml:space="preserve">dedicated </w:t>
      </w:r>
      <w:r w:rsidR="00FF1726">
        <w:rPr>
          <w:sz w:val="22"/>
          <w:szCs w:val="22"/>
          <w:lang w:eastAsia="ja-JP"/>
        </w:rPr>
        <w:t>CW in Rel-19</w:t>
      </w:r>
      <w:r w:rsidR="00063E73">
        <w:rPr>
          <w:sz w:val="22"/>
          <w:szCs w:val="22"/>
          <w:lang w:eastAsia="ja-JP"/>
        </w:rPr>
        <w:t>.</w:t>
      </w:r>
      <w:r w:rsidR="00985DD0">
        <w:rPr>
          <w:sz w:val="22"/>
          <w:szCs w:val="22"/>
          <w:lang w:eastAsia="ja-JP"/>
        </w:rPr>
        <w:t xml:space="preserve"> However, there are advantages in the use of an ambient carrier wave, where that carrier wave can be any suitable signal</w:t>
      </w:r>
      <w:r w:rsidR="00C74693">
        <w:rPr>
          <w:sz w:val="22"/>
          <w:szCs w:val="22"/>
          <w:lang w:eastAsia="ja-JP"/>
        </w:rPr>
        <w:t xml:space="preserve"> and is certainly not necessarily a type of OFDM signal. </w:t>
      </w:r>
      <w:r w:rsidR="005D119A">
        <w:rPr>
          <w:sz w:val="22"/>
          <w:szCs w:val="22"/>
          <w:lang w:eastAsia="ja-JP"/>
        </w:rPr>
        <w:t xml:space="preserve">In this section, we compare the </w:t>
      </w:r>
      <w:r w:rsidR="000E381A">
        <w:rPr>
          <w:sz w:val="22"/>
          <w:szCs w:val="22"/>
          <w:lang w:eastAsia="ja-JP"/>
        </w:rPr>
        <w:t xml:space="preserve">advantages and disadvantages of using ambient carrier waves in comparison to </w:t>
      </w:r>
      <w:proofErr w:type="gramStart"/>
      <w:r w:rsidR="000E381A">
        <w:rPr>
          <w:sz w:val="22"/>
          <w:szCs w:val="22"/>
          <w:lang w:eastAsia="ja-JP"/>
        </w:rPr>
        <w:t>dedicated</w:t>
      </w:r>
      <w:proofErr w:type="gramEnd"/>
      <w:r w:rsidR="000E381A">
        <w:rPr>
          <w:sz w:val="22"/>
          <w:szCs w:val="22"/>
          <w:lang w:eastAsia="ja-JP"/>
        </w:rPr>
        <w:t xml:space="preserve"> carrier waves.</w:t>
      </w:r>
      <w:r w:rsidR="00C74693">
        <w:rPr>
          <w:sz w:val="22"/>
          <w:szCs w:val="22"/>
          <w:lang w:eastAsia="ja-JP"/>
        </w:rPr>
        <w:t xml:space="preserve"> </w:t>
      </w:r>
    </w:p>
    <w:p w14:paraId="3AD0751E" w14:textId="5D57E95D" w:rsidR="00063E73" w:rsidRPr="00135EE4" w:rsidRDefault="00063E73" w:rsidP="00630328">
      <w:pPr>
        <w:spacing w:after="240"/>
        <w:rPr>
          <w:b/>
          <w:bCs/>
          <w:sz w:val="22"/>
          <w:szCs w:val="22"/>
          <w:lang w:eastAsia="ja-JP"/>
        </w:rPr>
      </w:pPr>
      <w:r w:rsidRPr="00135EE4">
        <w:rPr>
          <w:b/>
          <w:bCs/>
          <w:sz w:val="22"/>
          <w:szCs w:val="22"/>
          <w:lang w:eastAsia="ja-JP"/>
        </w:rPr>
        <w:t xml:space="preserve">Ambient and </w:t>
      </w:r>
      <w:r w:rsidR="00135EE4" w:rsidRPr="00135EE4">
        <w:rPr>
          <w:b/>
          <w:bCs/>
          <w:sz w:val="22"/>
          <w:szCs w:val="22"/>
          <w:lang w:eastAsia="ja-JP"/>
        </w:rPr>
        <w:t>dedicated carrier waves</w:t>
      </w:r>
    </w:p>
    <w:p w14:paraId="6EB600F7" w14:textId="0FFA1B66" w:rsidR="00EB0918" w:rsidRDefault="00630328" w:rsidP="00630328">
      <w:pPr>
        <w:spacing w:after="240"/>
        <w:rPr>
          <w:sz w:val="22"/>
          <w:szCs w:val="22"/>
          <w:lang w:eastAsia="ja-JP"/>
        </w:rPr>
      </w:pPr>
      <w:r>
        <w:rPr>
          <w:sz w:val="22"/>
          <w:szCs w:val="22"/>
          <w:lang w:eastAsia="ja-JP"/>
        </w:rPr>
        <w:t>There are different potential types of external carrier wave:</w:t>
      </w:r>
    </w:p>
    <w:p w14:paraId="4D39D224" w14:textId="72F51FAB" w:rsidR="00630328" w:rsidRPr="00AF1463" w:rsidRDefault="00AF1463" w:rsidP="008A32AC">
      <w:pPr>
        <w:pStyle w:val="ListParagraph"/>
        <w:numPr>
          <w:ilvl w:val="0"/>
          <w:numId w:val="20"/>
        </w:numPr>
        <w:spacing w:after="240"/>
        <w:ind w:firstLineChars="0"/>
        <w:jc w:val="both"/>
        <w:rPr>
          <w:sz w:val="22"/>
          <w:szCs w:val="22"/>
          <w:lang w:eastAsia="ja-JP"/>
        </w:rPr>
      </w:pPr>
      <w:r>
        <w:rPr>
          <w:sz w:val="22"/>
          <w:szCs w:val="22"/>
          <w:lang w:val="en-GB" w:eastAsia="ja-JP"/>
        </w:rPr>
        <w:t>Ambient carrier wave. The carrier wave i</w:t>
      </w:r>
      <w:r w:rsidR="00EA283B">
        <w:rPr>
          <w:sz w:val="22"/>
          <w:szCs w:val="22"/>
          <w:lang w:val="en-GB" w:eastAsia="ja-JP"/>
        </w:rPr>
        <w:t xml:space="preserve">s produced by an ambient source. Examples of ambient sources include NR </w:t>
      </w:r>
      <w:r w:rsidR="00831696">
        <w:rPr>
          <w:sz w:val="22"/>
          <w:szCs w:val="22"/>
          <w:lang w:val="en-GB" w:eastAsia="ja-JP"/>
        </w:rPr>
        <w:t xml:space="preserve">or LTE </w:t>
      </w:r>
      <w:r w:rsidR="00EA283B">
        <w:rPr>
          <w:sz w:val="22"/>
          <w:szCs w:val="22"/>
          <w:lang w:val="en-GB" w:eastAsia="ja-JP"/>
        </w:rPr>
        <w:t xml:space="preserve">base stations, </w:t>
      </w:r>
      <w:r w:rsidR="00831696">
        <w:rPr>
          <w:sz w:val="22"/>
          <w:szCs w:val="22"/>
          <w:lang w:val="en-GB" w:eastAsia="ja-JP"/>
        </w:rPr>
        <w:t xml:space="preserve">radio stations, </w:t>
      </w:r>
      <w:r w:rsidR="0044277C">
        <w:rPr>
          <w:sz w:val="22"/>
          <w:szCs w:val="22"/>
          <w:lang w:val="en-GB" w:eastAsia="ja-JP"/>
        </w:rPr>
        <w:t>Wi-Fi, Bluetooth,</w:t>
      </w:r>
      <w:r w:rsidR="00831696">
        <w:rPr>
          <w:sz w:val="22"/>
          <w:szCs w:val="22"/>
          <w:lang w:val="en-GB" w:eastAsia="ja-JP"/>
        </w:rPr>
        <w:t xml:space="preserve"> TV stations etc.</w:t>
      </w:r>
    </w:p>
    <w:p w14:paraId="5A1265E2" w14:textId="05D746A6" w:rsidR="00AF1463" w:rsidRPr="00135EE4" w:rsidRDefault="00AF1463" w:rsidP="008A32AC">
      <w:pPr>
        <w:pStyle w:val="ListParagraph"/>
        <w:numPr>
          <w:ilvl w:val="0"/>
          <w:numId w:val="20"/>
        </w:numPr>
        <w:spacing w:after="240"/>
        <w:ind w:firstLineChars="0"/>
        <w:jc w:val="both"/>
        <w:rPr>
          <w:sz w:val="22"/>
          <w:szCs w:val="22"/>
          <w:lang w:eastAsia="ja-JP"/>
        </w:rPr>
      </w:pPr>
      <w:r>
        <w:rPr>
          <w:sz w:val="22"/>
          <w:szCs w:val="22"/>
          <w:lang w:val="en-GB" w:eastAsia="ja-JP"/>
        </w:rPr>
        <w:t>Dedicated carrier wave</w:t>
      </w:r>
      <w:r w:rsidR="00831696">
        <w:rPr>
          <w:sz w:val="22"/>
          <w:szCs w:val="22"/>
          <w:lang w:val="en-GB" w:eastAsia="ja-JP"/>
        </w:rPr>
        <w:t xml:space="preserve">. </w:t>
      </w:r>
      <w:r w:rsidR="00125002">
        <w:rPr>
          <w:sz w:val="22"/>
          <w:szCs w:val="22"/>
          <w:lang w:val="en-GB" w:eastAsia="ja-JP"/>
        </w:rPr>
        <w:t xml:space="preserve">An ambient IoT node provides a carrier wave whose main purpose is to enable devices to backscatter and </w:t>
      </w:r>
      <w:r w:rsidR="00AE597A">
        <w:rPr>
          <w:sz w:val="22"/>
          <w:szCs w:val="22"/>
          <w:lang w:val="en-GB" w:eastAsia="ja-JP"/>
        </w:rPr>
        <w:t xml:space="preserve">harvest power for their operations. The waveform of the dedicated carrier wave can be controlled. </w:t>
      </w:r>
      <w:r w:rsidR="001C3D1F">
        <w:rPr>
          <w:sz w:val="22"/>
          <w:szCs w:val="22"/>
          <w:lang w:val="en-GB" w:eastAsia="ja-JP"/>
        </w:rPr>
        <w:t xml:space="preserve">The carrier wave could be a pure unmodulated narrow tone carrier or could be a broadband </w:t>
      </w:r>
      <w:r w:rsidR="0054663B">
        <w:rPr>
          <w:sz w:val="22"/>
          <w:szCs w:val="22"/>
          <w:lang w:val="en-GB" w:eastAsia="ja-JP"/>
        </w:rPr>
        <w:t>wave</w:t>
      </w:r>
      <w:r w:rsidR="00501594">
        <w:rPr>
          <w:sz w:val="22"/>
          <w:szCs w:val="22"/>
          <w:lang w:val="en-GB" w:eastAsia="ja-JP"/>
        </w:rPr>
        <w:t>.</w:t>
      </w:r>
    </w:p>
    <w:p w14:paraId="10273783" w14:textId="787411A4" w:rsidR="009B2D47" w:rsidRDefault="009B2D47" w:rsidP="00501594">
      <w:pPr>
        <w:spacing w:after="240"/>
        <w:rPr>
          <w:sz w:val="22"/>
          <w:szCs w:val="22"/>
          <w:lang w:eastAsia="ja-JP"/>
        </w:rPr>
      </w:pPr>
      <w:r>
        <w:rPr>
          <w:sz w:val="22"/>
          <w:szCs w:val="22"/>
          <w:lang w:eastAsia="ja-JP"/>
        </w:rPr>
        <w:t>Use of ambient and dedicated carrier waves is illustrated in</w:t>
      </w:r>
      <w:r w:rsidR="00FB57CD" w:rsidRPr="003500A2">
        <w:rPr>
          <w:sz w:val="22"/>
          <w:szCs w:val="22"/>
          <w:lang w:eastAsia="ja-JP"/>
        </w:rPr>
        <w:t xml:space="preserve"> </w:t>
      </w:r>
      <w:r w:rsidR="006D405B" w:rsidRPr="003500A2">
        <w:rPr>
          <w:sz w:val="22"/>
          <w:szCs w:val="22"/>
          <w:lang w:eastAsia="ja-JP"/>
        </w:rPr>
        <w:t xml:space="preserve">Figure </w:t>
      </w:r>
      <w:r w:rsidR="00FB57CD" w:rsidRPr="003500A2">
        <w:rPr>
          <w:sz w:val="22"/>
          <w:szCs w:val="22"/>
          <w:lang w:eastAsia="ja-JP"/>
        </w:rPr>
        <w:t>1</w:t>
      </w:r>
      <w:r>
        <w:rPr>
          <w:sz w:val="22"/>
          <w:szCs w:val="22"/>
          <w:lang w:eastAsia="ja-JP"/>
        </w:rPr>
        <w:t>. The figure shows</w:t>
      </w:r>
      <w:r w:rsidR="00FB57CD" w:rsidRPr="003500A2">
        <w:rPr>
          <w:sz w:val="22"/>
          <w:szCs w:val="22"/>
          <w:lang w:eastAsia="ja-JP"/>
        </w:rPr>
        <w:t xml:space="preserve"> block diagram</w:t>
      </w:r>
      <w:r>
        <w:rPr>
          <w:sz w:val="22"/>
          <w:szCs w:val="22"/>
          <w:lang w:eastAsia="ja-JP"/>
        </w:rPr>
        <w:t>s</w:t>
      </w:r>
      <w:r w:rsidR="00FB57CD" w:rsidRPr="003500A2">
        <w:rPr>
          <w:sz w:val="22"/>
          <w:szCs w:val="22"/>
          <w:lang w:eastAsia="ja-JP"/>
        </w:rPr>
        <w:t xml:space="preserve"> of </w:t>
      </w:r>
      <w:proofErr w:type="spellStart"/>
      <w:r w:rsidR="00FB57CD" w:rsidRPr="003500A2">
        <w:rPr>
          <w:sz w:val="22"/>
          <w:szCs w:val="22"/>
          <w:lang w:eastAsia="ja-JP"/>
        </w:rPr>
        <w:t>AIoT</w:t>
      </w:r>
      <w:proofErr w:type="spellEnd"/>
      <w:r w:rsidR="00FB57CD" w:rsidRPr="003500A2">
        <w:rPr>
          <w:sz w:val="22"/>
          <w:szCs w:val="22"/>
          <w:lang w:eastAsia="ja-JP"/>
        </w:rPr>
        <w:t xml:space="preserve"> communication topology </w:t>
      </w:r>
      <w:r w:rsidR="00075571">
        <w:rPr>
          <w:sz w:val="22"/>
          <w:szCs w:val="22"/>
          <w:lang w:eastAsia="ja-JP"/>
        </w:rPr>
        <w:t>and CW top</w:t>
      </w:r>
      <w:r w:rsidR="000A0EFE">
        <w:rPr>
          <w:sz w:val="22"/>
          <w:szCs w:val="22"/>
          <w:lang w:eastAsia="ja-JP"/>
        </w:rPr>
        <w:t xml:space="preserve">ology for both </w:t>
      </w:r>
      <w:r w:rsidR="00CB3876">
        <w:rPr>
          <w:sz w:val="22"/>
          <w:szCs w:val="22"/>
          <w:lang w:eastAsia="ja-JP"/>
        </w:rPr>
        <w:t xml:space="preserve">ambient </w:t>
      </w:r>
      <w:r w:rsidR="002B5157">
        <w:rPr>
          <w:sz w:val="22"/>
          <w:szCs w:val="22"/>
          <w:lang w:eastAsia="ja-JP"/>
        </w:rPr>
        <w:t xml:space="preserve">(figure 1a) and dedicated (figure 1b) </w:t>
      </w:r>
      <w:r w:rsidR="00944C51">
        <w:rPr>
          <w:sz w:val="22"/>
          <w:szCs w:val="22"/>
          <w:lang w:eastAsia="ja-JP"/>
        </w:rPr>
        <w:t xml:space="preserve">carrier </w:t>
      </w:r>
      <w:r w:rsidR="00B64F66">
        <w:rPr>
          <w:sz w:val="22"/>
          <w:szCs w:val="22"/>
          <w:lang w:eastAsia="ja-JP"/>
        </w:rPr>
        <w:t>wave sources</w:t>
      </w:r>
      <w:r w:rsidR="00B53CD9" w:rsidRPr="003500A2">
        <w:rPr>
          <w:sz w:val="22"/>
          <w:szCs w:val="22"/>
          <w:lang w:eastAsia="ja-JP"/>
        </w:rPr>
        <w:t xml:space="preserve">. </w:t>
      </w:r>
    </w:p>
    <w:p w14:paraId="06D5B984" w14:textId="77777777" w:rsidR="009B2D47" w:rsidRPr="009B2D47" w:rsidRDefault="009B2D47" w:rsidP="009B2D47">
      <w:pPr>
        <w:jc w:val="center"/>
        <w:rPr>
          <w:rFonts w:ascii="Arial" w:hAnsi="Arial" w:cs="Arial"/>
          <w:color w:val="C00000"/>
        </w:rPr>
      </w:pPr>
      <w:r w:rsidRPr="009B2D47">
        <w:rPr>
          <w:noProof/>
        </w:rPr>
        <w:drawing>
          <wp:inline distT="0" distB="0" distL="0" distR="0" wp14:anchorId="794F7DF2" wp14:editId="799FA073">
            <wp:extent cx="4298595" cy="16665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084" cy="1676385"/>
                    </a:xfrm>
                    <a:prstGeom prst="rect">
                      <a:avLst/>
                    </a:prstGeom>
                  </pic:spPr>
                </pic:pic>
              </a:graphicData>
            </a:graphic>
          </wp:inline>
        </w:drawing>
      </w:r>
    </w:p>
    <w:p w14:paraId="503AC2C9" w14:textId="77777777" w:rsidR="009B2D47" w:rsidRPr="006E3540" w:rsidRDefault="009B2D47" w:rsidP="009B2D47">
      <w:pPr>
        <w:jc w:val="center"/>
        <w:rPr>
          <w:color w:val="C00000"/>
          <w:sz w:val="20"/>
          <w:szCs w:val="20"/>
        </w:rPr>
      </w:pPr>
      <w:r w:rsidRPr="009B2D47">
        <w:rPr>
          <w:b/>
          <w:sz w:val="20"/>
          <w:lang w:val="en-US"/>
        </w:rPr>
        <w:t xml:space="preserve">Figure </w:t>
      </w:r>
      <w:r w:rsidRPr="009B2D47">
        <w:rPr>
          <w:b/>
          <w:sz w:val="20"/>
          <w:lang w:val="en-US"/>
        </w:rPr>
        <w:fldChar w:fldCharType="begin"/>
      </w:r>
      <w:r w:rsidRPr="009B2D47">
        <w:rPr>
          <w:b/>
          <w:sz w:val="20"/>
          <w:lang w:val="en-US"/>
        </w:rPr>
        <w:instrText xml:space="preserve"> SEQ Figure \* ARABIC </w:instrText>
      </w:r>
      <w:r w:rsidRPr="009B2D47">
        <w:rPr>
          <w:b/>
          <w:sz w:val="20"/>
          <w:lang w:val="en-US"/>
        </w:rPr>
        <w:fldChar w:fldCharType="separate"/>
      </w:r>
      <w:r w:rsidRPr="009B2D47">
        <w:rPr>
          <w:b/>
          <w:sz w:val="20"/>
          <w:lang w:val="en-US"/>
        </w:rPr>
        <w:t>1</w:t>
      </w:r>
      <w:r w:rsidRPr="009B2D47">
        <w:rPr>
          <w:b/>
          <w:sz w:val="20"/>
          <w:lang w:val="en-US"/>
        </w:rPr>
        <w:fldChar w:fldCharType="end"/>
      </w:r>
      <w:r w:rsidRPr="009B2D47">
        <w:rPr>
          <w:b/>
          <w:sz w:val="20"/>
          <w:lang w:val="en-US"/>
        </w:rPr>
        <w:t xml:space="preserve"> – Block diagram of </w:t>
      </w:r>
      <w:proofErr w:type="spellStart"/>
      <w:r w:rsidRPr="009B2D47">
        <w:rPr>
          <w:b/>
          <w:sz w:val="20"/>
          <w:lang w:val="en-US"/>
        </w:rPr>
        <w:t>AIoT</w:t>
      </w:r>
      <w:proofErr w:type="spellEnd"/>
      <w:r w:rsidRPr="009B2D47">
        <w:rPr>
          <w:b/>
          <w:sz w:val="20"/>
          <w:lang w:val="en-US"/>
        </w:rPr>
        <w:t xml:space="preserve"> communication topology, with different types of RF sources being considered</w:t>
      </w:r>
      <w:r w:rsidRPr="009B2D47">
        <w:rPr>
          <w:color w:val="C00000"/>
          <w:sz w:val="20"/>
          <w:szCs w:val="20"/>
        </w:rPr>
        <w:t>.</w:t>
      </w:r>
      <w:r w:rsidRPr="006E3540">
        <w:rPr>
          <w:color w:val="C00000"/>
          <w:sz w:val="20"/>
          <w:szCs w:val="20"/>
        </w:rPr>
        <w:t xml:space="preserve"> </w:t>
      </w:r>
    </w:p>
    <w:p w14:paraId="7E8E4326" w14:textId="77777777" w:rsidR="00B64F66" w:rsidRDefault="00B64F66" w:rsidP="00501594">
      <w:pPr>
        <w:spacing w:after="240"/>
        <w:rPr>
          <w:sz w:val="22"/>
          <w:szCs w:val="22"/>
          <w:lang w:eastAsia="ja-JP"/>
        </w:rPr>
      </w:pPr>
    </w:p>
    <w:p w14:paraId="48F8771B" w14:textId="5E305087" w:rsidR="00501594" w:rsidRDefault="002A67B0" w:rsidP="00501594">
      <w:pPr>
        <w:spacing w:after="240"/>
        <w:rPr>
          <w:sz w:val="22"/>
          <w:szCs w:val="22"/>
          <w:lang w:eastAsia="ja-JP"/>
        </w:rPr>
      </w:pPr>
      <w:r>
        <w:rPr>
          <w:sz w:val="22"/>
          <w:szCs w:val="22"/>
          <w:lang w:eastAsia="ja-JP"/>
        </w:rPr>
        <w:t>The u</w:t>
      </w:r>
      <w:r w:rsidR="00501594">
        <w:rPr>
          <w:sz w:val="22"/>
          <w:szCs w:val="22"/>
          <w:lang w:eastAsia="ja-JP"/>
        </w:rPr>
        <w:t xml:space="preserve">se of ambient carrier waves </w:t>
      </w:r>
      <w:r>
        <w:rPr>
          <w:sz w:val="22"/>
          <w:szCs w:val="22"/>
          <w:lang w:eastAsia="ja-JP"/>
        </w:rPr>
        <w:t>or</w:t>
      </w:r>
      <w:r w:rsidR="00501594">
        <w:rPr>
          <w:sz w:val="22"/>
          <w:szCs w:val="22"/>
          <w:lang w:eastAsia="ja-JP"/>
        </w:rPr>
        <w:t xml:space="preserve"> dedicated carrier waves is </w:t>
      </w:r>
      <w:r w:rsidR="00B53CD9" w:rsidRPr="003500A2">
        <w:rPr>
          <w:sz w:val="22"/>
          <w:szCs w:val="22"/>
          <w:lang w:eastAsia="ja-JP"/>
        </w:rPr>
        <w:t>compared</w:t>
      </w:r>
      <w:r w:rsidR="00501594">
        <w:rPr>
          <w:sz w:val="22"/>
          <w:szCs w:val="22"/>
          <w:lang w:eastAsia="ja-JP"/>
        </w:rPr>
        <w:t xml:space="preserve"> in </w:t>
      </w:r>
      <w:r w:rsidR="00F83148" w:rsidRPr="003500A2">
        <w:rPr>
          <w:sz w:val="22"/>
          <w:szCs w:val="22"/>
          <w:lang w:eastAsia="ja-JP"/>
        </w:rPr>
        <w:fldChar w:fldCharType="begin"/>
      </w:r>
      <w:r w:rsidR="00F83148" w:rsidRPr="003500A2">
        <w:rPr>
          <w:sz w:val="22"/>
          <w:szCs w:val="22"/>
          <w:lang w:eastAsia="ja-JP"/>
        </w:rPr>
        <w:instrText xml:space="preserve"> REF _Ref158837034 \h </w:instrText>
      </w:r>
      <w:r w:rsidR="003500A2">
        <w:rPr>
          <w:sz w:val="22"/>
          <w:szCs w:val="22"/>
          <w:lang w:eastAsia="ja-JP"/>
        </w:rPr>
        <w:instrText xml:space="preserve"> \* MERGEFORMAT </w:instrText>
      </w:r>
      <w:r w:rsidR="00F83148" w:rsidRPr="003500A2">
        <w:rPr>
          <w:sz w:val="22"/>
          <w:szCs w:val="22"/>
          <w:lang w:eastAsia="ja-JP"/>
        </w:rPr>
      </w:r>
      <w:r w:rsidR="00F83148" w:rsidRPr="003500A2">
        <w:rPr>
          <w:sz w:val="22"/>
          <w:szCs w:val="22"/>
          <w:lang w:eastAsia="ja-JP"/>
        </w:rPr>
        <w:fldChar w:fldCharType="separate"/>
      </w:r>
      <w:r w:rsidR="00F83148" w:rsidRPr="006E3540">
        <w:rPr>
          <w:sz w:val="22"/>
          <w:szCs w:val="22"/>
        </w:rPr>
        <w:t>Table 1</w:t>
      </w:r>
      <w:r w:rsidR="00F83148" w:rsidRPr="003500A2">
        <w:rPr>
          <w:sz w:val="22"/>
          <w:szCs w:val="22"/>
          <w:lang w:eastAsia="ja-JP"/>
        </w:rPr>
        <w:fldChar w:fldCharType="end"/>
      </w:r>
      <w:r w:rsidR="00501594">
        <w:rPr>
          <w:sz w:val="22"/>
          <w:szCs w:val="22"/>
          <w:lang w:eastAsia="ja-JP"/>
        </w:rPr>
        <w:t>.</w:t>
      </w:r>
    </w:p>
    <w:p w14:paraId="09B01B1C" w14:textId="62253657" w:rsidR="001C5132" w:rsidRDefault="001C5132" w:rsidP="00F83148">
      <w:pPr>
        <w:pStyle w:val="Caption"/>
        <w:jc w:val="center"/>
        <w:rPr>
          <w:sz w:val="22"/>
          <w:szCs w:val="22"/>
          <w:lang w:eastAsia="ja-JP"/>
        </w:rPr>
      </w:pPr>
      <w:bookmarkStart w:id="2" w:name="_Ref158837034"/>
      <w:r>
        <w:t xml:space="preserve">Table </w:t>
      </w:r>
      <w:r>
        <w:fldChar w:fldCharType="begin"/>
      </w:r>
      <w:r>
        <w:instrText xml:space="preserve"> SEQ Table \* ARABIC </w:instrText>
      </w:r>
      <w:r>
        <w:fldChar w:fldCharType="separate"/>
      </w:r>
      <w:r>
        <w:rPr>
          <w:noProof/>
        </w:rPr>
        <w:t>1</w:t>
      </w:r>
      <w:r>
        <w:fldChar w:fldCharType="end"/>
      </w:r>
      <w:bookmarkEnd w:id="2"/>
      <w:r>
        <w:t xml:space="preserve"> – </w:t>
      </w:r>
      <w:r w:rsidR="00807C33">
        <w:t xml:space="preserve">A </w:t>
      </w:r>
      <w:r w:rsidDel="004777F0">
        <w:t>c</w:t>
      </w:r>
      <w:r>
        <w:t xml:space="preserve">omparison of </w:t>
      </w:r>
      <w:r w:rsidR="00F83148">
        <w:t>ambient and dedicated sources for the external carrier wave</w:t>
      </w:r>
    </w:p>
    <w:tbl>
      <w:tblPr>
        <w:tblStyle w:val="TableGrid"/>
        <w:tblW w:w="0" w:type="auto"/>
        <w:tblLook w:val="04A0" w:firstRow="1" w:lastRow="0" w:firstColumn="1" w:lastColumn="0" w:noHBand="0" w:noVBand="1"/>
      </w:tblPr>
      <w:tblGrid>
        <w:gridCol w:w="2248"/>
        <w:gridCol w:w="3374"/>
        <w:gridCol w:w="4340"/>
      </w:tblGrid>
      <w:tr w:rsidR="004661F9" w14:paraId="2D9EC2AB" w14:textId="77777777" w:rsidTr="002A7188">
        <w:tc>
          <w:tcPr>
            <w:tcW w:w="2248" w:type="dxa"/>
            <w:shd w:val="clear" w:color="auto" w:fill="D9D9D9" w:themeFill="background1" w:themeFillShade="D9"/>
          </w:tcPr>
          <w:p w14:paraId="68706B18" w14:textId="315FA638" w:rsidR="00C66048" w:rsidRPr="00C135BC" w:rsidRDefault="00C66048" w:rsidP="00501594">
            <w:pPr>
              <w:spacing w:after="240"/>
              <w:rPr>
                <w:b/>
                <w:bCs/>
                <w:sz w:val="18"/>
                <w:szCs w:val="18"/>
                <w:lang w:eastAsia="ja-JP"/>
              </w:rPr>
            </w:pPr>
            <w:r w:rsidRPr="00C135BC">
              <w:rPr>
                <w:b/>
                <w:bCs/>
                <w:sz w:val="18"/>
                <w:szCs w:val="18"/>
                <w:lang w:eastAsia="ja-JP"/>
              </w:rPr>
              <w:t>aspect</w:t>
            </w:r>
          </w:p>
        </w:tc>
        <w:tc>
          <w:tcPr>
            <w:tcW w:w="3374" w:type="dxa"/>
            <w:shd w:val="clear" w:color="auto" w:fill="D9D9D9" w:themeFill="background1" w:themeFillShade="D9"/>
          </w:tcPr>
          <w:p w14:paraId="3BC96BEF" w14:textId="52B3555F" w:rsidR="00C66048" w:rsidRPr="00C135BC" w:rsidRDefault="00C66048" w:rsidP="00501594">
            <w:pPr>
              <w:spacing w:after="240"/>
              <w:rPr>
                <w:b/>
                <w:bCs/>
                <w:sz w:val="18"/>
                <w:szCs w:val="18"/>
                <w:lang w:eastAsia="ja-JP"/>
              </w:rPr>
            </w:pPr>
            <w:r w:rsidRPr="00C135BC">
              <w:rPr>
                <w:b/>
                <w:bCs/>
                <w:sz w:val="18"/>
                <w:szCs w:val="18"/>
                <w:lang w:eastAsia="ja-JP"/>
              </w:rPr>
              <w:t>ambient</w:t>
            </w:r>
          </w:p>
        </w:tc>
        <w:tc>
          <w:tcPr>
            <w:tcW w:w="4340" w:type="dxa"/>
            <w:shd w:val="clear" w:color="auto" w:fill="D9D9D9" w:themeFill="background1" w:themeFillShade="D9"/>
          </w:tcPr>
          <w:p w14:paraId="393E7F19" w14:textId="1CB498A3" w:rsidR="00C66048" w:rsidRPr="00C135BC" w:rsidRDefault="00C66048" w:rsidP="00501594">
            <w:pPr>
              <w:spacing w:after="240"/>
              <w:rPr>
                <w:b/>
                <w:bCs/>
                <w:sz w:val="18"/>
                <w:szCs w:val="18"/>
                <w:lang w:eastAsia="ja-JP"/>
              </w:rPr>
            </w:pPr>
            <w:r w:rsidRPr="00C135BC">
              <w:rPr>
                <w:b/>
                <w:bCs/>
                <w:sz w:val="18"/>
                <w:szCs w:val="18"/>
                <w:lang w:eastAsia="ja-JP"/>
              </w:rPr>
              <w:t>dedicated</w:t>
            </w:r>
          </w:p>
        </w:tc>
      </w:tr>
      <w:tr w:rsidR="00443CB8" w14:paraId="3C883D3A" w14:textId="77777777" w:rsidTr="002A7188">
        <w:tc>
          <w:tcPr>
            <w:tcW w:w="2248" w:type="dxa"/>
          </w:tcPr>
          <w:p w14:paraId="4312FD8B" w14:textId="6029DA20" w:rsidR="00A37472" w:rsidRPr="00C135BC" w:rsidRDefault="00A37472" w:rsidP="00501594">
            <w:pPr>
              <w:spacing w:after="240"/>
              <w:rPr>
                <w:sz w:val="18"/>
                <w:szCs w:val="18"/>
                <w:lang w:eastAsia="ja-JP"/>
              </w:rPr>
            </w:pPr>
            <w:r>
              <w:rPr>
                <w:sz w:val="18"/>
                <w:szCs w:val="18"/>
                <w:lang w:eastAsia="ja-JP"/>
              </w:rPr>
              <w:t>Deployment</w:t>
            </w:r>
          </w:p>
        </w:tc>
        <w:tc>
          <w:tcPr>
            <w:tcW w:w="3374" w:type="dxa"/>
          </w:tcPr>
          <w:p w14:paraId="4A959131" w14:textId="1D1B10B5" w:rsidR="00A37472" w:rsidRPr="00C135BC" w:rsidRDefault="00A82408" w:rsidP="00501594">
            <w:pPr>
              <w:spacing w:after="240"/>
              <w:rPr>
                <w:sz w:val="18"/>
                <w:szCs w:val="18"/>
                <w:lang w:eastAsia="ja-JP"/>
              </w:rPr>
            </w:pPr>
            <w:r>
              <w:rPr>
                <w:sz w:val="18"/>
                <w:szCs w:val="18"/>
                <w:lang w:eastAsia="ja-JP"/>
              </w:rPr>
              <w:t>Lower deployment cost since</w:t>
            </w:r>
            <w:r w:rsidRPr="00A82408">
              <w:rPr>
                <w:sz w:val="18"/>
                <w:szCs w:val="18"/>
                <w:lang w:eastAsia="ja-JP"/>
              </w:rPr>
              <w:t xml:space="preserve"> the ambient RF sources naturally exist</w:t>
            </w:r>
          </w:p>
        </w:tc>
        <w:tc>
          <w:tcPr>
            <w:tcW w:w="4340" w:type="dxa"/>
          </w:tcPr>
          <w:p w14:paraId="66EFDA84" w14:textId="611821C6" w:rsidR="00A37472" w:rsidRPr="00C135BC" w:rsidRDefault="006A7BA3" w:rsidP="00501594">
            <w:pPr>
              <w:spacing w:after="240"/>
              <w:rPr>
                <w:sz w:val="18"/>
                <w:szCs w:val="18"/>
                <w:lang w:eastAsia="ja-JP"/>
              </w:rPr>
            </w:pPr>
            <w:r>
              <w:rPr>
                <w:sz w:val="18"/>
                <w:szCs w:val="18"/>
                <w:lang w:eastAsia="ja-JP"/>
              </w:rPr>
              <w:t>Higher deployment c</w:t>
            </w:r>
            <w:r w:rsidR="002B0163">
              <w:rPr>
                <w:sz w:val="18"/>
                <w:szCs w:val="18"/>
                <w:lang w:eastAsia="ja-JP"/>
              </w:rPr>
              <w:t xml:space="preserve">ost as </w:t>
            </w:r>
            <w:r w:rsidR="002B0163" w:rsidRPr="002B0163">
              <w:rPr>
                <w:sz w:val="18"/>
                <w:szCs w:val="18"/>
                <w:lang w:eastAsia="ja-JP"/>
              </w:rPr>
              <w:t>there might be the need for new hardware deployment and dedicated frequency resources</w:t>
            </w:r>
          </w:p>
        </w:tc>
      </w:tr>
      <w:tr w:rsidR="004661F9" w14:paraId="249365BB" w14:textId="77777777" w:rsidTr="002A7188">
        <w:tc>
          <w:tcPr>
            <w:tcW w:w="2248" w:type="dxa"/>
          </w:tcPr>
          <w:p w14:paraId="3E9ED2C4" w14:textId="09AA3749" w:rsidR="00C66048" w:rsidRPr="00C135BC" w:rsidRDefault="00D3565B" w:rsidP="00501594">
            <w:pPr>
              <w:spacing w:after="240"/>
              <w:rPr>
                <w:sz w:val="18"/>
                <w:szCs w:val="18"/>
                <w:lang w:eastAsia="ja-JP"/>
              </w:rPr>
            </w:pPr>
            <w:r w:rsidRPr="00C135BC">
              <w:rPr>
                <w:sz w:val="18"/>
                <w:szCs w:val="18"/>
                <w:lang w:eastAsia="ja-JP"/>
              </w:rPr>
              <w:t>Power consumption</w:t>
            </w:r>
          </w:p>
        </w:tc>
        <w:tc>
          <w:tcPr>
            <w:tcW w:w="3374" w:type="dxa"/>
          </w:tcPr>
          <w:p w14:paraId="6E088F54" w14:textId="10AAFF4D" w:rsidR="00C66048" w:rsidRPr="00C135BC" w:rsidRDefault="001F3AF8" w:rsidP="00501594">
            <w:pPr>
              <w:spacing w:after="240"/>
              <w:rPr>
                <w:sz w:val="18"/>
                <w:szCs w:val="18"/>
                <w:lang w:eastAsia="ja-JP"/>
              </w:rPr>
            </w:pPr>
            <w:r w:rsidRPr="00C135BC">
              <w:rPr>
                <w:sz w:val="18"/>
                <w:szCs w:val="18"/>
                <w:lang w:eastAsia="ja-JP"/>
              </w:rPr>
              <w:t>No excess power consumption since ambient source is transmitted anyway</w:t>
            </w:r>
          </w:p>
        </w:tc>
        <w:tc>
          <w:tcPr>
            <w:tcW w:w="4340" w:type="dxa"/>
          </w:tcPr>
          <w:p w14:paraId="596F7975" w14:textId="286722BD" w:rsidR="00C66048" w:rsidRPr="00C135BC" w:rsidRDefault="001F3AF8" w:rsidP="00501594">
            <w:pPr>
              <w:spacing w:after="240"/>
              <w:rPr>
                <w:sz w:val="18"/>
                <w:szCs w:val="18"/>
                <w:lang w:eastAsia="ja-JP"/>
              </w:rPr>
            </w:pPr>
            <w:r w:rsidRPr="00C135BC">
              <w:rPr>
                <w:sz w:val="18"/>
                <w:szCs w:val="18"/>
                <w:lang w:eastAsia="ja-JP"/>
              </w:rPr>
              <w:t>Power required for carrier wave emitters</w:t>
            </w:r>
          </w:p>
        </w:tc>
      </w:tr>
      <w:tr w:rsidR="004661F9" w14:paraId="14648C64" w14:textId="77777777" w:rsidTr="002A7188">
        <w:tc>
          <w:tcPr>
            <w:tcW w:w="2248" w:type="dxa"/>
          </w:tcPr>
          <w:p w14:paraId="45B283CF" w14:textId="52FDCC9F" w:rsidR="00C66048" w:rsidRPr="00C135BC" w:rsidRDefault="00D3565B" w:rsidP="00501594">
            <w:pPr>
              <w:spacing w:after="240"/>
              <w:rPr>
                <w:sz w:val="18"/>
                <w:szCs w:val="18"/>
                <w:lang w:eastAsia="ja-JP"/>
              </w:rPr>
            </w:pPr>
            <w:r w:rsidRPr="00C135BC">
              <w:rPr>
                <w:sz w:val="18"/>
                <w:szCs w:val="18"/>
                <w:lang w:eastAsia="ja-JP"/>
              </w:rPr>
              <w:lastRenderedPageBreak/>
              <w:t>Spectral usage</w:t>
            </w:r>
          </w:p>
        </w:tc>
        <w:tc>
          <w:tcPr>
            <w:tcW w:w="3374" w:type="dxa"/>
          </w:tcPr>
          <w:p w14:paraId="6C7783F9" w14:textId="59130ADF" w:rsidR="00C66048" w:rsidRPr="00C135BC" w:rsidRDefault="00D3565B" w:rsidP="00501594">
            <w:pPr>
              <w:spacing w:after="240"/>
              <w:rPr>
                <w:sz w:val="18"/>
                <w:szCs w:val="18"/>
                <w:lang w:eastAsia="ja-JP"/>
              </w:rPr>
            </w:pPr>
            <w:r w:rsidRPr="00C135BC">
              <w:rPr>
                <w:sz w:val="18"/>
                <w:szCs w:val="18"/>
                <w:lang w:eastAsia="ja-JP"/>
              </w:rPr>
              <w:t>No additional spectral usage required</w:t>
            </w:r>
          </w:p>
        </w:tc>
        <w:tc>
          <w:tcPr>
            <w:tcW w:w="4340" w:type="dxa"/>
          </w:tcPr>
          <w:p w14:paraId="400ED740" w14:textId="3F27F8AE" w:rsidR="00C66048" w:rsidRPr="00C135BC" w:rsidRDefault="00D3565B" w:rsidP="00501594">
            <w:pPr>
              <w:spacing w:after="240"/>
              <w:rPr>
                <w:sz w:val="18"/>
                <w:szCs w:val="18"/>
                <w:lang w:eastAsia="ja-JP"/>
              </w:rPr>
            </w:pPr>
            <w:r w:rsidRPr="00C135BC">
              <w:rPr>
                <w:sz w:val="18"/>
                <w:szCs w:val="18"/>
                <w:lang w:eastAsia="ja-JP"/>
              </w:rPr>
              <w:t xml:space="preserve">Spectrum required for </w:t>
            </w:r>
            <w:r w:rsidR="00E41CE9" w:rsidRPr="00C135BC">
              <w:rPr>
                <w:sz w:val="18"/>
                <w:szCs w:val="18"/>
                <w:lang w:eastAsia="ja-JP"/>
              </w:rPr>
              <w:t>carrier wave</w:t>
            </w:r>
          </w:p>
        </w:tc>
      </w:tr>
      <w:tr w:rsidR="004661F9" w14:paraId="0BAE2BD3" w14:textId="77777777" w:rsidTr="002A7188">
        <w:tc>
          <w:tcPr>
            <w:tcW w:w="2248" w:type="dxa"/>
          </w:tcPr>
          <w:p w14:paraId="706A9F82" w14:textId="58BBF2FE" w:rsidR="00C66048" w:rsidRPr="00C135BC" w:rsidRDefault="00E41CE9" w:rsidP="00501594">
            <w:pPr>
              <w:spacing w:after="240"/>
              <w:rPr>
                <w:sz w:val="18"/>
                <w:szCs w:val="18"/>
                <w:lang w:eastAsia="ja-JP"/>
              </w:rPr>
            </w:pPr>
            <w:r w:rsidRPr="00C135BC">
              <w:rPr>
                <w:sz w:val="18"/>
                <w:szCs w:val="18"/>
                <w:lang w:eastAsia="ja-JP"/>
              </w:rPr>
              <w:t>Dependability</w:t>
            </w:r>
          </w:p>
        </w:tc>
        <w:tc>
          <w:tcPr>
            <w:tcW w:w="3374" w:type="dxa"/>
          </w:tcPr>
          <w:p w14:paraId="45762D7F" w14:textId="43692C91" w:rsidR="00C66048" w:rsidRPr="00C135BC" w:rsidRDefault="00E41CE9" w:rsidP="00501594">
            <w:pPr>
              <w:spacing w:after="240"/>
              <w:rPr>
                <w:sz w:val="18"/>
                <w:szCs w:val="18"/>
                <w:lang w:eastAsia="ja-JP"/>
              </w:rPr>
            </w:pPr>
            <w:r w:rsidRPr="00C135BC">
              <w:rPr>
                <w:sz w:val="18"/>
                <w:szCs w:val="18"/>
                <w:lang w:eastAsia="ja-JP"/>
              </w:rPr>
              <w:t>Not under control of network. Communication not poss</w:t>
            </w:r>
            <w:r w:rsidR="00685318" w:rsidRPr="00C135BC">
              <w:rPr>
                <w:sz w:val="18"/>
                <w:szCs w:val="18"/>
                <w:lang w:eastAsia="ja-JP"/>
              </w:rPr>
              <w:t>ible when ambient IoT source is off</w:t>
            </w:r>
          </w:p>
        </w:tc>
        <w:tc>
          <w:tcPr>
            <w:tcW w:w="4340" w:type="dxa"/>
          </w:tcPr>
          <w:p w14:paraId="61BC30EF" w14:textId="58E5D252" w:rsidR="0017028F" w:rsidRPr="00C135BC" w:rsidRDefault="001F3AF8" w:rsidP="00501594">
            <w:pPr>
              <w:spacing w:after="240"/>
              <w:rPr>
                <w:sz w:val="18"/>
                <w:szCs w:val="18"/>
                <w:lang w:eastAsia="ja-JP"/>
              </w:rPr>
            </w:pPr>
            <w:r w:rsidRPr="00C135BC">
              <w:rPr>
                <w:sz w:val="18"/>
                <w:szCs w:val="18"/>
                <w:lang w:eastAsia="ja-JP"/>
              </w:rPr>
              <w:t xml:space="preserve">Under control of network. Carrier waves is available </w:t>
            </w:r>
            <w:proofErr w:type="gramStart"/>
            <w:r w:rsidRPr="00C135BC">
              <w:rPr>
                <w:sz w:val="18"/>
                <w:szCs w:val="18"/>
                <w:lang w:eastAsia="ja-JP"/>
              </w:rPr>
              <w:t>as long as</w:t>
            </w:r>
            <w:proofErr w:type="gramEnd"/>
            <w:r w:rsidRPr="00C135BC">
              <w:rPr>
                <w:sz w:val="18"/>
                <w:szCs w:val="18"/>
                <w:lang w:eastAsia="ja-JP"/>
              </w:rPr>
              <w:t xml:space="preserve"> carrier wave emitter is active</w:t>
            </w:r>
          </w:p>
        </w:tc>
      </w:tr>
      <w:tr w:rsidR="004661F9" w14:paraId="2D0EEDB7" w14:textId="77777777" w:rsidTr="002A7188">
        <w:tc>
          <w:tcPr>
            <w:tcW w:w="2248" w:type="dxa"/>
            <w:tcBorders>
              <w:bottom w:val="single" w:sz="4" w:space="0" w:color="auto"/>
            </w:tcBorders>
          </w:tcPr>
          <w:p w14:paraId="34D39B53" w14:textId="16BFBDB1" w:rsidR="0017028F" w:rsidRPr="00C135BC" w:rsidRDefault="0017028F" w:rsidP="00501594">
            <w:pPr>
              <w:spacing w:after="240"/>
              <w:rPr>
                <w:sz w:val="18"/>
                <w:szCs w:val="18"/>
                <w:lang w:eastAsia="ja-JP"/>
              </w:rPr>
            </w:pPr>
            <w:r w:rsidRPr="00C135BC">
              <w:rPr>
                <w:sz w:val="18"/>
                <w:szCs w:val="18"/>
                <w:lang w:eastAsia="ja-JP"/>
              </w:rPr>
              <w:t>Waveform</w:t>
            </w:r>
          </w:p>
        </w:tc>
        <w:tc>
          <w:tcPr>
            <w:tcW w:w="3374" w:type="dxa"/>
          </w:tcPr>
          <w:p w14:paraId="34FA84D6" w14:textId="2A3B0B1A" w:rsidR="0017028F" w:rsidRPr="00C135BC" w:rsidRDefault="0017028F" w:rsidP="00501594">
            <w:pPr>
              <w:spacing w:after="240"/>
              <w:rPr>
                <w:sz w:val="18"/>
                <w:szCs w:val="18"/>
                <w:lang w:eastAsia="ja-JP"/>
              </w:rPr>
            </w:pPr>
            <w:r w:rsidRPr="00C135BC">
              <w:rPr>
                <w:sz w:val="18"/>
                <w:szCs w:val="18"/>
                <w:lang w:eastAsia="ja-JP"/>
              </w:rPr>
              <w:t>Unknown. Depends on modulation of ambient carrier wave</w:t>
            </w:r>
          </w:p>
        </w:tc>
        <w:tc>
          <w:tcPr>
            <w:tcW w:w="4340" w:type="dxa"/>
          </w:tcPr>
          <w:p w14:paraId="09C6DCBD" w14:textId="2F82A9F9" w:rsidR="0017028F" w:rsidRPr="00C135BC" w:rsidRDefault="00112348" w:rsidP="00501594">
            <w:pPr>
              <w:spacing w:after="240"/>
              <w:rPr>
                <w:sz w:val="18"/>
                <w:szCs w:val="18"/>
                <w:lang w:eastAsia="ja-JP"/>
              </w:rPr>
            </w:pPr>
            <w:r w:rsidRPr="00C135BC">
              <w:rPr>
                <w:sz w:val="18"/>
                <w:szCs w:val="18"/>
                <w:lang w:eastAsia="ja-JP"/>
              </w:rPr>
              <w:t xml:space="preserve">Characteristics of carrier wave are known. This allows for a more </w:t>
            </w:r>
            <w:r w:rsidR="00C135BC" w:rsidRPr="00C135BC">
              <w:rPr>
                <w:sz w:val="18"/>
                <w:szCs w:val="18"/>
                <w:lang w:eastAsia="ja-JP"/>
              </w:rPr>
              <w:t>controlled backscattered signal</w:t>
            </w:r>
            <w:r w:rsidR="001A10D7">
              <w:rPr>
                <w:sz w:val="18"/>
                <w:szCs w:val="18"/>
                <w:lang w:eastAsia="ja-JP"/>
              </w:rPr>
              <w:t xml:space="preserve"> and wireless power tra</w:t>
            </w:r>
            <w:r w:rsidR="000369BE">
              <w:rPr>
                <w:sz w:val="18"/>
                <w:szCs w:val="18"/>
                <w:lang w:eastAsia="ja-JP"/>
              </w:rPr>
              <w:t>nsmission.</w:t>
            </w:r>
          </w:p>
        </w:tc>
      </w:tr>
      <w:tr w:rsidR="004661F9" w14:paraId="19F9307D" w14:textId="77777777" w:rsidTr="002A7188">
        <w:tc>
          <w:tcPr>
            <w:tcW w:w="2248" w:type="dxa"/>
            <w:shd w:val="clear" w:color="auto" w:fill="auto"/>
          </w:tcPr>
          <w:p w14:paraId="1CAF4F82" w14:textId="20F5D9EE" w:rsidR="00C135BC" w:rsidRPr="00C135BC" w:rsidRDefault="00A37472" w:rsidP="00501594">
            <w:pPr>
              <w:spacing w:after="240"/>
              <w:rPr>
                <w:sz w:val="18"/>
                <w:szCs w:val="18"/>
                <w:lang w:eastAsia="ja-JP"/>
              </w:rPr>
            </w:pPr>
            <w:r>
              <w:rPr>
                <w:sz w:val="18"/>
                <w:szCs w:val="18"/>
                <w:lang w:eastAsia="ja-JP"/>
              </w:rPr>
              <w:t>Interference</w:t>
            </w:r>
          </w:p>
        </w:tc>
        <w:tc>
          <w:tcPr>
            <w:tcW w:w="3374" w:type="dxa"/>
          </w:tcPr>
          <w:p w14:paraId="0C89E90C" w14:textId="1F38669D" w:rsidR="00C135BC" w:rsidRPr="00C135BC" w:rsidRDefault="00741AC1" w:rsidP="00501594">
            <w:pPr>
              <w:spacing w:after="240"/>
              <w:rPr>
                <w:sz w:val="18"/>
                <w:szCs w:val="18"/>
                <w:lang w:eastAsia="ja-JP"/>
              </w:rPr>
            </w:pPr>
            <w:r>
              <w:rPr>
                <w:sz w:val="18"/>
                <w:szCs w:val="18"/>
                <w:lang w:eastAsia="ja-JP"/>
              </w:rPr>
              <w:t>A</w:t>
            </w:r>
            <w:r w:rsidRPr="00741AC1">
              <w:rPr>
                <w:sz w:val="18"/>
                <w:szCs w:val="18"/>
                <w:lang w:eastAsia="ja-JP"/>
              </w:rPr>
              <w:t>mbient RF signal acts as direct interference at the receiver</w:t>
            </w:r>
            <w:r>
              <w:rPr>
                <w:sz w:val="18"/>
                <w:szCs w:val="18"/>
                <w:lang w:eastAsia="ja-JP"/>
              </w:rPr>
              <w:t xml:space="preserve"> in</w:t>
            </w:r>
            <w:r w:rsidR="002251DA">
              <w:rPr>
                <w:sz w:val="18"/>
                <w:szCs w:val="18"/>
                <w:lang w:eastAsia="ja-JP"/>
              </w:rPr>
              <w:t xml:space="preserve"> a mono-static or bistatic</w:t>
            </w:r>
            <w:r>
              <w:rPr>
                <w:sz w:val="18"/>
                <w:szCs w:val="18"/>
                <w:lang w:eastAsia="ja-JP"/>
              </w:rPr>
              <w:t xml:space="preserve"> </w:t>
            </w:r>
            <w:r w:rsidR="00465D40">
              <w:rPr>
                <w:sz w:val="18"/>
                <w:szCs w:val="18"/>
                <w:lang w:eastAsia="ja-JP"/>
              </w:rPr>
              <w:t>backscattering communication</w:t>
            </w:r>
          </w:p>
        </w:tc>
        <w:tc>
          <w:tcPr>
            <w:tcW w:w="4340" w:type="dxa"/>
          </w:tcPr>
          <w:p w14:paraId="21BE3B64" w14:textId="667F215F" w:rsidR="00C135BC" w:rsidRPr="00C135BC" w:rsidRDefault="006C4F26" w:rsidP="00501594">
            <w:pPr>
              <w:spacing w:after="240"/>
              <w:rPr>
                <w:sz w:val="18"/>
                <w:szCs w:val="18"/>
                <w:lang w:eastAsia="ja-JP"/>
              </w:rPr>
            </w:pPr>
            <w:r>
              <w:rPr>
                <w:sz w:val="18"/>
                <w:szCs w:val="18"/>
                <w:lang w:eastAsia="ja-JP"/>
              </w:rPr>
              <w:t xml:space="preserve">Extra interference depending on the waveform design and </w:t>
            </w:r>
            <w:r w:rsidR="001D228E">
              <w:rPr>
                <w:sz w:val="18"/>
                <w:szCs w:val="18"/>
                <w:lang w:eastAsia="ja-JP"/>
              </w:rPr>
              <w:t>backscattering topology, i.e., monostatic vs bi</w:t>
            </w:r>
            <w:r w:rsidR="00A82408">
              <w:rPr>
                <w:sz w:val="18"/>
                <w:szCs w:val="18"/>
                <w:lang w:eastAsia="ja-JP"/>
              </w:rPr>
              <w:t>static</w:t>
            </w:r>
            <w:r w:rsidR="00243566">
              <w:rPr>
                <w:sz w:val="18"/>
                <w:szCs w:val="18"/>
                <w:lang w:eastAsia="ja-JP"/>
              </w:rPr>
              <w:t>, described in the following</w:t>
            </w:r>
            <w:r w:rsidR="00A82408">
              <w:rPr>
                <w:sz w:val="18"/>
                <w:szCs w:val="18"/>
                <w:lang w:eastAsia="ja-JP"/>
              </w:rPr>
              <w:t>.</w:t>
            </w:r>
          </w:p>
        </w:tc>
      </w:tr>
      <w:tr w:rsidR="00443CB8" w14:paraId="35F4B33C" w14:textId="77777777" w:rsidTr="002A7188">
        <w:tc>
          <w:tcPr>
            <w:tcW w:w="2248" w:type="dxa"/>
            <w:shd w:val="clear" w:color="auto" w:fill="auto"/>
          </w:tcPr>
          <w:p w14:paraId="47881E59" w14:textId="145B65CE" w:rsidR="002B0163" w:rsidDel="00E63B89" w:rsidRDefault="001C70A7" w:rsidP="00501594">
            <w:pPr>
              <w:spacing w:after="240"/>
              <w:rPr>
                <w:sz w:val="18"/>
                <w:szCs w:val="18"/>
                <w:lang w:eastAsia="ja-JP"/>
              </w:rPr>
            </w:pPr>
            <w:r>
              <w:rPr>
                <w:sz w:val="18"/>
                <w:szCs w:val="18"/>
                <w:lang w:eastAsia="ja-JP"/>
              </w:rPr>
              <w:t>Reliability</w:t>
            </w:r>
          </w:p>
        </w:tc>
        <w:tc>
          <w:tcPr>
            <w:tcW w:w="3374" w:type="dxa"/>
          </w:tcPr>
          <w:p w14:paraId="4C0121DC" w14:textId="709CC5B9" w:rsidR="002B0163" w:rsidRDefault="00E44624" w:rsidP="00501594">
            <w:pPr>
              <w:spacing w:after="240"/>
              <w:rPr>
                <w:sz w:val="18"/>
                <w:szCs w:val="18"/>
                <w:lang w:eastAsia="ja-JP"/>
              </w:rPr>
            </w:pPr>
            <w:r>
              <w:rPr>
                <w:sz w:val="18"/>
                <w:szCs w:val="18"/>
                <w:lang w:eastAsia="ja-JP"/>
              </w:rPr>
              <w:t>U</w:t>
            </w:r>
            <w:r w:rsidRPr="00E44624">
              <w:rPr>
                <w:sz w:val="18"/>
                <w:szCs w:val="18"/>
                <w:lang w:eastAsia="ja-JP"/>
              </w:rPr>
              <w:t>nknown and unpredictable in nature</w:t>
            </w:r>
          </w:p>
        </w:tc>
        <w:tc>
          <w:tcPr>
            <w:tcW w:w="4340" w:type="dxa"/>
          </w:tcPr>
          <w:p w14:paraId="627CD37B" w14:textId="596D6358" w:rsidR="002B0163" w:rsidRDefault="00E44624" w:rsidP="00501594">
            <w:pPr>
              <w:spacing w:after="240"/>
              <w:rPr>
                <w:sz w:val="18"/>
                <w:szCs w:val="18"/>
                <w:lang w:eastAsia="ja-JP"/>
              </w:rPr>
            </w:pPr>
            <w:r>
              <w:rPr>
                <w:sz w:val="18"/>
                <w:szCs w:val="18"/>
                <w:lang w:eastAsia="ja-JP"/>
              </w:rPr>
              <w:t xml:space="preserve">More reliable, </w:t>
            </w:r>
            <w:r w:rsidRPr="00E44624">
              <w:rPr>
                <w:sz w:val="18"/>
                <w:szCs w:val="18"/>
                <w:lang w:eastAsia="ja-JP"/>
              </w:rPr>
              <w:t xml:space="preserve">deployment of dedicated RF sources could be optimized (emitter selection, location optimization, etc.) and thus yields the enhanced downlink &amp; uplink coverage [5]. </w:t>
            </w:r>
          </w:p>
        </w:tc>
      </w:tr>
    </w:tbl>
    <w:p w14:paraId="3D36BFA6" w14:textId="77777777" w:rsidR="00E14B45" w:rsidRDefault="00E14B45" w:rsidP="00501594">
      <w:pPr>
        <w:spacing w:after="240"/>
        <w:rPr>
          <w:sz w:val="22"/>
          <w:szCs w:val="22"/>
          <w:lang w:eastAsia="ja-JP"/>
        </w:rPr>
      </w:pPr>
    </w:p>
    <w:p w14:paraId="2D8C9B02" w14:textId="7CAD793F" w:rsidR="006436F0" w:rsidRDefault="00E66787" w:rsidP="005877A8">
      <w:pPr>
        <w:spacing w:after="240"/>
        <w:jc w:val="both"/>
        <w:rPr>
          <w:sz w:val="22"/>
          <w:szCs w:val="22"/>
          <w:lang w:eastAsia="ja-JP"/>
        </w:rPr>
      </w:pPr>
      <w:r>
        <w:rPr>
          <w:sz w:val="22"/>
          <w:szCs w:val="22"/>
          <w:lang w:eastAsia="ja-JP"/>
        </w:rPr>
        <w:t xml:space="preserve">As </w:t>
      </w:r>
      <w:r w:rsidR="00C11070">
        <w:rPr>
          <w:sz w:val="22"/>
          <w:szCs w:val="22"/>
          <w:lang w:eastAsia="ja-JP"/>
        </w:rPr>
        <w:t>shown in the table</w:t>
      </w:r>
      <w:r w:rsidR="008713FA">
        <w:rPr>
          <w:sz w:val="22"/>
          <w:szCs w:val="22"/>
          <w:lang w:eastAsia="ja-JP"/>
        </w:rPr>
        <w:t xml:space="preserve"> </w:t>
      </w:r>
      <w:r w:rsidR="006D0CBA">
        <w:rPr>
          <w:sz w:val="22"/>
          <w:szCs w:val="22"/>
          <w:lang w:eastAsia="ja-JP"/>
        </w:rPr>
        <w:t xml:space="preserve">there are trade-offs </w:t>
      </w:r>
      <w:r w:rsidR="00656A13">
        <w:rPr>
          <w:sz w:val="22"/>
          <w:szCs w:val="22"/>
          <w:lang w:eastAsia="ja-JP"/>
        </w:rPr>
        <w:t>depending on whether</w:t>
      </w:r>
      <w:r w:rsidR="00244DDE">
        <w:rPr>
          <w:sz w:val="22"/>
          <w:szCs w:val="22"/>
          <w:lang w:eastAsia="ja-JP"/>
        </w:rPr>
        <w:t xml:space="preserve"> </w:t>
      </w:r>
      <w:r w:rsidR="00F31248">
        <w:rPr>
          <w:sz w:val="22"/>
          <w:szCs w:val="22"/>
          <w:lang w:eastAsia="ja-JP"/>
        </w:rPr>
        <w:t xml:space="preserve">ambient or a dedicated carrier waves are used </w:t>
      </w:r>
      <w:r w:rsidR="005877A8">
        <w:rPr>
          <w:sz w:val="22"/>
          <w:szCs w:val="22"/>
          <w:lang w:eastAsia="ja-JP"/>
        </w:rPr>
        <w:t>for backscattering.</w:t>
      </w:r>
    </w:p>
    <w:p w14:paraId="6859ADDA" w14:textId="5105669B" w:rsidR="004307D2" w:rsidRPr="00B64F66" w:rsidRDefault="004307D2" w:rsidP="004307D2">
      <w:pPr>
        <w:spacing w:afterLines="50" w:after="156"/>
        <w:jc w:val="both"/>
        <w:rPr>
          <w:b/>
          <w:bCs/>
          <w:sz w:val="22"/>
          <w:szCs w:val="22"/>
          <w:lang w:val="en-US" w:eastAsia="x-none"/>
        </w:rPr>
      </w:pPr>
      <w:r w:rsidRPr="00B64F66">
        <w:rPr>
          <w:b/>
          <w:bCs/>
          <w:sz w:val="22"/>
          <w:szCs w:val="22"/>
          <w:lang w:val="en-US" w:eastAsia="x-none"/>
        </w:rPr>
        <w:t xml:space="preserve">Proposal </w:t>
      </w:r>
      <w:r w:rsidR="00A13E86" w:rsidRPr="00B64F66">
        <w:rPr>
          <w:b/>
          <w:bCs/>
          <w:sz w:val="22"/>
          <w:szCs w:val="22"/>
          <w:lang w:val="en-US" w:eastAsia="x-none"/>
        </w:rPr>
        <w:t>5</w:t>
      </w:r>
      <w:r w:rsidRPr="00B64F66">
        <w:rPr>
          <w:b/>
          <w:bCs/>
          <w:sz w:val="22"/>
          <w:szCs w:val="22"/>
          <w:lang w:val="en-US" w:eastAsia="x-none"/>
        </w:rPr>
        <w:t xml:space="preserve">: RAN1 studies </w:t>
      </w:r>
      <w:r w:rsidR="00754DB3" w:rsidRPr="00B64F66">
        <w:rPr>
          <w:b/>
          <w:bCs/>
          <w:sz w:val="22"/>
          <w:szCs w:val="22"/>
          <w:lang w:val="en-US" w:eastAsia="x-none"/>
        </w:rPr>
        <w:t>both ambient and dedicated external carrier wave</w:t>
      </w:r>
      <w:r w:rsidR="00B64F66" w:rsidRPr="00B64F66">
        <w:rPr>
          <w:b/>
          <w:bCs/>
          <w:sz w:val="22"/>
          <w:szCs w:val="22"/>
          <w:lang w:val="en-US" w:eastAsia="x-none"/>
        </w:rPr>
        <w:t>s</w:t>
      </w:r>
      <w:r w:rsidRPr="00B64F66">
        <w:rPr>
          <w:b/>
          <w:bCs/>
          <w:sz w:val="22"/>
          <w:szCs w:val="22"/>
          <w:lang w:val="en-US" w:eastAsia="x-none"/>
        </w:rPr>
        <w:t>.</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32CC6FF4" w:rsidR="000778E0" w:rsidRDefault="008F1BC1" w:rsidP="000778E0">
      <w:pPr>
        <w:spacing w:after="240"/>
        <w:jc w:val="both"/>
        <w:rPr>
          <w:lang w:val="en-US"/>
        </w:rPr>
      </w:pPr>
      <w:r w:rsidRPr="00BD79FB">
        <w:rPr>
          <w:lang w:val="en-US"/>
        </w:rPr>
        <w:t xml:space="preserve">This document has considered </w:t>
      </w:r>
      <w:r w:rsidR="00D606B1" w:rsidRPr="00BD79FB">
        <w:rPr>
          <w:lang w:val="en-US"/>
        </w:rPr>
        <w:t>external carrier wave</w:t>
      </w:r>
      <w:r w:rsidR="00BD79FB" w:rsidRPr="00BD79FB">
        <w:rPr>
          <w:lang w:val="en-US"/>
        </w:rPr>
        <w:t>s</w:t>
      </w:r>
      <w:r w:rsidR="00D606B1" w:rsidRPr="00BD79FB">
        <w:rPr>
          <w:lang w:val="en-US"/>
        </w:rPr>
        <w:t xml:space="preserve"> for Ambient IoT</w:t>
      </w:r>
      <w:r w:rsidR="00C36EF8" w:rsidRPr="00BD79FB">
        <w:rPr>
          <w:lang w:val="en-US"/>
        </w:rPr>
        <w:t xml:space="preserve">. The following </w:t>
      </w:r>
      <w:r w:rsidR="00BD79FB" w:rsidRPr="00BD79FB">
        <w:rPr>
          <w:lang w:val="en-US"/>
        </w:rPr>
        <w:t>observations and proposals</w:t>
      </w:r>
      <w:r w:rsidR="00C36EF8" w:rsidRPr="00BD79FB">
        <w:rPr>
          <w:lang w:val="en-US"/>
        </w:rPr>
        <w:t xml:space="preserve"> are made:</w:t>
      </w:r>
    </w:p>
    <w:p w14:paraId="7BE0399E" w14:textId="77777777" w:rsidR="004A069C" w:rsidRPr="00F00B7D" w:rsidRDefault="004A069C" w:rsidP="004A069C">
      <w:pPr>
        <w:spacing w:after="240"/>
        <w:jc w:val="both"/>
        <w:rPr>
          <w:b/>
          <w:bCs/>
          <w:sz w:val="22"/>
          <w:szCs w:val="22"/>
          <w:lang w:eastAsia="ja-JP"/>
        </w:rPr>
      </w:pPr>
      <w:r w:rsidRPr="00F00B7D">
        <w:rPr>
          <w:b/>
          <w:bCs/>
          <w:sz w:val="22"/>
          <w:szCs w:val="22"/>
          <w:lang w:eastAsia="ja-JP"/>
        </w:rPr>
        <w:t>Observation 1: Being able to control the power of the carrier wave allows the reader or network to control (1) the power of the backscattered signal, (2) the energy that can be harvested by tags and (3) the amount of interference that is created into neighbouring cells and systems.</w:t>
      </w:r>
    </w:p>
    <w:p w14:paraId="4EB06719"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2</w:t>
      </w:r>
      <w:r w:rsidRPr="00F00B7D">
        <w:rPr>
          <w:b/>
          <w:bCs/>
          <w:sz w:val="22"/>
          <w:szCs w:val="22"/>
          <w:lang w:eastAsia="ja-JP"/>
        </w:rPr>
        <w:t xml:space="preserve">: Being able to control </w:t>
      </w:r>
      <w:r>
        <w:rPr>
          <w:b/>
          <w:bCs/>
          <w:sz w:val="22"/>
          <w:szCs w:val="22"/>
          <w:lang w:eastAsia="ja-JP"/>
        </w:rPr>
        <w:t>whether the on / off characteristic of the carrier wave emitter allows the network or reader to spatially multiplex tags within the deployment area</w:t>
      </w:r>
      <w:r w:rsidRPr="00F00B7D">
        <w:rPr>
          <w:b/>
          <w:bCs/>
          <w:sz w:val="22"/>
          <w:szCs w:val="22"/>
          <w:lang w:eastAsia="ja-JP"/>
        </w:rPr>
        <w:t>.</w:t>
      </w:r>
    </w:p>
    <w:p w14:paraId="78BC7EE0"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3</w:t>
      </w:r>
      <w:r w:rsidRPr="00F00B7D">
        <w:rPr>
          <w:b/>
          <w:bCs/>
          <w:sz w:val="22"/>
          <w:szCs w:val="22"/>
          <w:lang w:eastAsia="ja-JP"/>
        </w:rPr>
        <w:t xml:space="preserve">: Being able to control </w:t>
      </w:r>
      <w:r>
        <w:rPr>
          <w:b/>
          <w:bCs/>
          <w:sz w:val="22"/>
          <w:szCs w:val="22"/>
          <w:lang w:eastAsia="ja-JP"/>
        </w:rPr>
        <w:t>the transmit frequency of the carrier wave emitter allows the network or reader to frequency division multiplex CW within a geographic area, allowing for frequency division multiplexing and interference control</w:t>
      </w:r>
      <w:r w:rsidRPr="00F00B7D">
        <w:rPr>
          <w:b/>
          <w:bCs/>
          <w:sz w:val="22"/>
          <w:szCs w:val="22"/>
          <w:lang w:eastAsia="ja-JP"/>
        </w:rPr>
        <w:t>.</w:t>
      </w:r>
    </w:p>
    <w:p w14:paraId="21E0B77F"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4</w:t>
      </w:r>
      <w:r w:rsidRPr="00F00B7D">
        <w:rPr>
          <w:b/>
          <w:bCs/>
          <w:sz w:val="22"/>
          <w:szCs w:val="22"/>
          <w:lang w:eastAsia="ja-JP"/>
        </w:rPr>
        <w:t xml:space="preserve">: </w:t>
      </w:r>
      <w:r>
        <w:rPr>
          <w:b/>
          <w:bCs/>
          <w:sz w:val="22"/>
          <w:szCs w:val="22"/>
          <w:lang w:eastAsia="ja-JP"/>
        </w:rPr>
        <w:t>Knowing which CWE a signal was backscattered from allows (1) unused / under-utilised CWE to be turned off for network energy saving purposes and (2) the tag to be localised as being proximate to a CWE (or to several CWEs)</w:t>
      </w:r>
      <w:r w:rsidRPr="00F00B7D">
        <w:rPr>
          <w:b/>
          <w:bCs/>
          <w:sz w:val="22"/>
          <w:szCs w:val="22"/>
          <w:lang w:eastAsia="ja-JP"/>
        </w:rPr>
        <w:t>.</w:t>
      </w:r>
    </w:p>
    <w:p w14:paraId="40D7434B" w14:textId="77777777" w:rsidR="004A069C" w:rsidRDefault="004A069C" w:rsidP="004A069C">
      <w:pPr>
        <w:spacing w:after="240"/>
        <w:jc w:val="both"/>
        <w:rPr>
          <w:sz w:val="22"/>
          <w:szCs w:val="22"/>
          <w:lang w:eastAsia="ja-JP"/>
        </w:rPr>
      </w:pPr>
      <w:r w:rsidRPr="00F00B7D">
        <w:rPr>
          <w:b/>
          <w:bCs/>
          <w:sz w:val="22"/>
          <w:szCs w:val="22"/>
          <w:lang w:val="en-US"/>
        </w:rPr>
        <w:t>Proposal 1: The reader or network should be able to control the power characteristic of the carrier wave.</w:t>
      </w:r>
      <w:r>
        <w:rPr>
          <w:sz w:val="22"/>
          <w:szCs w:val="22"/>
          <w:lang w:eastAsia="ja-JP"/>
        </w:rPr>
        <w:t xml:space="preserve"> </w:t>
      </w:r>
    </w:p>
    <w:p w14:paraId="54E929CF" w14:textId="77777777" w:rsidR="004A069C" w:rsidRDefault="004A069C" w:rsidP="004A069C">
      <w:pPr>
        <w:spacing w:after="240"/>
        <w:jc w:val="both"/>
        <w:rPr>
          <w:sz w:val="22"/>
          <w:szCs w:val="22"/>
          <w:lang w:eastAsia="ja-JP"/>
        </w:rPr>
      </w:pPr>
      <w:r w:rsidRPr="00F00B7D">
        <w:rPr>
          <w:b/>
          <w:bCs/>
          <w:sz w:val="22"/>
          <w:szCs w:val="22"/>
          <w:lang w:val="en-US"/>
        </w:rPr>
        <w:t xml:space="preserve">Proposal </w:t>
      </w:r>
      <w:r>
        <w:rPr>
          <w:b/>
          <w:bCs/>
          <w:sz w:val="22"/>
          <w:szCs w:val="22"/>
          <w:lang w:val="en-US"/>
        </w:rPr>
        <w:t>2</w:t>
      </w:r>
      <w:r w:rsidRPr="00F00B7D">
        <w:rPr>
          <w:b/>
          <w:bCs/>
          <w:sz w:val="22"/>
          <w:szCs w:val="22"/>
          <w:lang w:val="en-US"/>
        </w:rPr>
        <w:t xml:space="preserve">: The reader or network should be able to control the </w:t>
      </w:r>
      <w:r>
        <w:rPr>
          <w:b/>
          <w:bCs/>
          <w:sz w:val="22"/>
          <w:szCs w:val="22"/>
          <w:lang w:val="en-US"/>
        </w:rPr>
        <w:t>on / off status</w:t>
      </w:r>
      <w:r w:rsidRPr="00F00B7D">
        <w:rPr>
          <w:b/>
          <w:bCs/>
          <w:sz w:val="22"/>
          <w:szCs w:val="22"/>
          <w:lang w:val="en-US"/>
        </w:rPr>
        <w:t xml:space="preserve"> of the carrier wave.</w:t>
      </w:r>
      <w:r>
        <w:rPr>
          <w:sz w:val="22"/>
          <w:szCs w:val="22"/>
          <w:lang w:eastAsia="ja-JP"/>
        </w:rPr>
        <w:t xml:space="preserve"> </w:t>
      </w:r>
    </w:p>
    <w:p w14:paraId="0F53A3F9" w14:textId="77777777" w:rsidR="004A069C" w:rsidRDefault="004A069C" w:rsidP="004A069C">
      <w:pPr>
        <w:spacing w:after="240"/>
        <w:jc w:val="both"/>
        <w:rPr>
          <w:sz w:val="22"/>
          <w:szCs w:val="22"/>
          <w:lang w:eastAsia="ja-JP"/>
        </w:rPr>
      </w:pPr>
      <w:r w:rsidRPr="00F00B7D">
        <w:rPr>
          <w:b/>
          <w:bCs/>
          <w:sz w:val="22"/>
          <w:szCs w:val="22"/>
          <w:lang w:val="en-US"/>
        </w:rPr>
        <w:t xml:space="preserve">Proposal </w:t>
      </w:r>
      <w:r>
        <w:rPr>
          <w:b/>
          <w:bCs/>
          <w:sz w:val="22"/>
          <w:szCs w:val="22"/>
          <w:lang w:val="en-US"/>
        </w:rPr>
        <w:t>3</w:t>
      </w:r>
      <w:r w:rsidRPr="00F00B7D">
        <w:rPr>
          <w:b/>
          <w:bCs/>
          <w:sz w:val="22"/>
          <w:szCs w:val="22"/>
          <w:lang w:val="en-US"/>
        </w:rPr>
        <w:t xml:space="preserve">: The reader or network should be able to control the </w:t>
      </w:r>
      <w:r>
        <w:rPr>
          <w:b/>
          <w:bCs/>
          <w:sz w:val="22"/>
          <w:szCs w:val="22"/>
          <w:lang w:val="en-US"/>
        </w:rPr>
        <w:t>transmit frequency</w:t>
      </w:r>
      <w:r w:rsidRPr="00F00B7D">
        <w:rPr>
          <w:b/>
          <w:bCs/>
          <w:sz w:val="22"/>
          <w:szCs w:val="22"/>
          <w:lang w:val="en-US"/>
        </w:rPr>
        <w:t xml:space="preserve"> of the carrier wave.</w:t>
      </w:r>
      <w:r>
        <w:rPr>
          <w:sz w:val="22"/>
          <w:szCs w:val="22"/>
          <w:lang w:eastAsia="ja-JP"/>
        </w:rPr>
        <w:t xml:space="preserve"> </w:t>
      </w:r>
    </w:p>
    <w:p w14:paraId="49B486A8" w14:textId="77777777" w:rsidR="004A069C" w:rsidRDefault="004A069C" w:rsidP="004A069C">
      <w:pPr>
        <w:spacing w:after="240"/>
        <w:jc w:val="both"/>
        <w:rPr>
          <w:sz w:val="22"/>
          <w:szCs w:val="22"/>
          <w:lang w:eastAsia="ja-JP"/>
        </w:rPr>
      </w:pPr>
      <w:r w:rsidRPr="00F00B7D">
        <w:rPr>
          <w:b/>
          <w:bCs/>
          <w:sz w:val="22"/>
          <w:szCs w:val="22"/>
          <w:lang w:val="en-US"/>
        </w:rPr>
        <w:lastRenderedPageBreak/>
        <w:t xml:space="preserve">Proposal </w:t>
      </w:r>
      <w:r>
        <w:rPr>
          <w:b/>
          <w:bCs/>
          <w:sz w:val="22"/>
          <w:szCs w:val="22"/>
          <w:lang w:val="en-US"/>
        </w:rPr>
        <w:t>4</w:t>
      </w:r>
      <w:r w:rsidRPr="00F00B7D">
        <w:rPr>
          <w:b/>
          <w:bCs/>
          <w:sz w:val="22"/>
          <w:szCs w:val="22"/>
          <w:lang w:val="en-US"/>
        </w:rPr>
        <w:t xml:space="preserve">: The reader or network should be able to control the </w:t>
      </w:r>
      <w:r>
        <w:rPr>
          <w:b/>
          <w:bCs/>
          <w:sz w:val="22"/>
          <w:szCs w:val="22"/>
          <w:lang w:val="en-US"/>
        </w:rPr>
        <w:t>reference signal that is sent on the carrier wave</w:t>
      </w:r>
      <w:r w:rsidRPr="00F00B7D">
        <w:rPr>
          <w:b/>
          <w:bCs/>
          <w:sz w:val="22"/>
          <w:szCs w:val="22"/>
          <w:lang w:val="en-US"/>
        </w:rPr>
        <w:t>.</w:t>
      </w:r>
      <w:r>
        <w:rPr>
          <w:sz w:val="22"/>
          <w:szCs w:val="22"/>
          <w:lang w:eastAsia="ja-JP"/>
        </w:rPr>
        <w:t xml:space="preserve"> </w:t>
      </w:r>
    </w:p>
    <w:p w14:paraId="39ED938B" w14:textId="77777777" w:rsidR="004A069C" w:rsidRPr="00B64F66" w:rsidRDefault="004A069C" w:rsidP="004A069C">
      <w:pPr>
        <w:spacing w:afterLines="50" w:after="156"/>
        <w:jc w:val="both"/>
        <w:rPr>
          <w:b/>
          <w:bCs/>
          <w:sz w:val="22"/>
          <w:szCs w:val="22"/>
          <w:lang w:val="en-US" w:eastAsia="x-none"/>
        </w:rPr>
      </w:pPr>
      <w:r w:rsidRPr="00B64F66">
        <w:rPr>
          <w:b/>
          <w:bCs/>
          <w:sz w:val="22"/>
          <w:szCs w:val="22"/>
          <w:lang w:val="en-US" w:eastAsia="x-none"/>
        </w:rPr>
        <w:t>Proposal 5: RAN1 studies both ambient and dedicated external carrier waves.</w:t>
      </w:r>
    </w:p>
    <w:p w14:paraId="0D874F27" w14:textId="77777777" w:rsidR="008D015C" w:rsidRPr="004A069C" w:rsidRDefault="008D015C" w:rsidP="000778E0">
      <w:pPr>
        <w:spacing w:after="240"/>
        <w:jc w:val="both"/>
        <w:rPr>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59C8951A" w14:textId="77777777" w:rsidR="00160361" w:rsidRPr="00936F1A" w:rsidRDefault="00160361" w:rsidP="00160361">
      <w:pPr>
        <w:spacing w:after="120"/>
        <w:ind w:left="851" w:hanging="851"/>
        <w:jc w:val="both"/>
      </w:pPr>
      <w:r>
        <w:t>[1]</w:t>
      </w:r>
      <w:r>
        <w:tab/>
      </w:r>
      <w:r w:rsidRPr="00936F1A">
        <w:t>RP-240826. “Study on solutions for Ambient IoT (Internet of Things) in NR”. RANP#103. Maastricht, Netherlands. March 2024.</w:t>
      </w:r>
    </w:p>
    <w:p w14:paraId="7F0CDC89" w14:textId="77777777" w:rsidR="00160361" w:rsidRDefault="00160361" w:rsidP="00160361">
      <w:pPr>
        <w:spacing w:after="120"/>
        <w:ind w:left="851" w:hanging="851"/>
        <w:jc w:val="both"/>
      </w:pPr>
      <w:r w:rsidRPr="000A44A4">
        <w:t>[2]</w:t>
      </w:r>
      <w:r w:rsidRPr="000A44A4">
        <w:tab/>
        <w:t>RP-240854</w:t>
      </w:r>
      <w:r>
        <w:t>, section 8</w:t>
      </w:r>
      <w:r w:rsidRPr="000A44A4">
        <w:t>. “Moderator’s summary on R19 Ambient IoT”. RANP#103. Maastricht, Netherlands. March 2024.</w:t>
      </w:r>
    </w:p>
    <w:p w14:paraId="7B1B08BA" w14:textId="66B8BA8A" w:rsidR="008D015C" w:rsidRDefault="008D015C" w:rsidP="00160361">
      <w:pPr>
        <w:spacing w:after="120"/>
        <w:ind w:left="851" w:hanging="851"/>
        <w:jc w:val="both"/>
      </w:pPr>
      <w:r w:rsidRPr="00B566AF">
        <w:t>[3]</w:t>
      </w:r>
      <w:r w:rsidRPr="00B566AF">
        <w:tab/>
        <w:t>R1-</w:t>
      </w:r>
      <w:r w:rsidR="00CB2A43" w:rsidRPr="00B566AF">
        <w:t>240</w:t>
      </w:r>
      <w:r w:rsidR="00B2329A" w:rsidRPr="00B566AF">
        <w:t>2972</w:t>
      </w:r>
      <w:r w:rsidR="00CB2A43" w:rsidRPr="00B566AF">
        <w:t>. “</w:t>
      </w:r>
      <w:r w:rsidR="004857BE" w:rsidRPr="00B566AF">
        <w:t>External carrier wave for Ambient IoT”. Sony. RAN1#116</w:t>
      </w:r>
      <w:r w:rsidR="00B566AF" w:rsidRPr="00B566AF">
        <w:t>bis</w:t>
      </w:r>
      <w:r w:rsidR="004857BE" w:rsidRPr="00B566AF">
        <w:t xml:space="preserve">, </w:t>
      </w:r>
      <w:r w:rsidR="00B566AF" w:rsidRPr="00B566AF">
        <w:t>Changsha, PR China</w:t>
      </w:r>
      <w:r w:rsidR="00637478" w:rsidRPr="00B566AF">
        <w:t xml:space="preserve">. </w:t>
      </w:r>
      <w:r w:rsidR="00B566AF" w:rsidRPr="00B566AF">
        <w:t>April</w:t>
      </w:r>
      <w:r w:rsidR="00637478" w:rsidRPr="00B566AF">
        <w:t xml:space="preserve"> 2024.</w:t>
      </w:r>
    </w:p>
    <w:p w14:paraId="4BB12E16" w14:textId="0836B39B" w:rsidR="00C95ED9" w:rsidRPr="009479A7" w:rsidRDefault="00E14F37" w:rsidP="00C95ED9">
      <w:pPr>
        <w:spacing w:after="120"/>
        <w:ind w:left="851" w:hanging="851"/>
        <w:jc w:val="both"/>
      </w:pPr>
      <w:r w:rsidRPr="009479A7">
        <w:t>[4]</w:t>
      </w:r>
      <w:r w:rsidRPr="009479A7">
        <w:tab/>
      </w:r>
      <w:r w:rsidR="0006284B" w:rsidRPr="009479A7">
        <w:t>R1-2403480</w:t>
      </w:r>
      <w:r w:rsidR="0006284B" w:rsidRPr="009479A7">
        <w:tab/>
        <w:t>FL summary#1 on CW waveform characteristics for A-IoT</w:t>
      </w:r>
      <w:r w:rsidR="0006284B" w:rsidRPr="009479A7">
        <w:tab/>
        <w:t>Moderator (</w:t>
      </w:r>
      <w:proofErr w:type="spellStart"/>
      <w:r w:rsidR="0006284B" w:rsidRPr="009479A7">
        <w:t>Spreadtrum</w:t>
      </w:r>
      <w:proofErr w:type="spellEnd"/>
      <w:r w:rsidR="0006284B" w:rsidRPr="009479A7">
        <w:t xml:space="preserve"> Communications)</w:t>
      </w:r>
      <w:r w:rsidR="00C95ED9" w:rsidRPr="009479A7">
        <w:t>.</w:t>
      </w:r>
    </w:p>
    <w:p w14:paraId="75CF22B3" w14:textId="41290F8C" w:rsidR="00C95ED9" w:rsidRPr="009479A7" w:rsidRDefault="00C95ED9" w:rsidP="00C95ED9">
      <w:pPr>
        <w:spacing w:after="120"/>
        <w:ind w:left="851" w:hanging="851"/>
        <w:jc w:val="both"/>
        <w:rPr>
          <w:lang w:val="en-US"/>
        </w:rPr>
      </w:pPr>
      <w:r w:rsidRPr="009479A7">
        <w:t>[5]</w:t>
      </w:r>
      <w:r w:rsidRPr="009479A7">
        <w:tab/>
      </w:r>
      <w:r w:rsidR="00F95E84" w:rsidRPr="009479A7">
        <w:rPr>
          <w:lang w:val="en-US"/>
        </w:rPr>
        <w:t>R1-2403559</w:t>
      </w:r>
      <w:r w:rsidR="00F95E84" w:rsidRPr="009479A7">
        <w:rPr>
          <w:lang w:val="en-US"/>
        </w:rPr>
        <w:tab/>
        <w:t>FL summary#2 on CW waveform characteristics for A-IoT</w:t>
      </w:r>
      <w:r w:rsidR="00F95E84" w:rsidRPr="009479A7">
        <w:rPr>
          <w:lang w:val="en-US"/>
        </w:rPr>
        <w:tab/>
        <w:t>Moderator (</w:t>
      </w:r>
      <w:proofErr w:type="spellStart"/>
      <w:r w:rsidR="00F95E84" w:rsidRPr="009479A7">
        <w:rPr>
          <w:lang w:val="en-US"/>
        </w:rPr>
        <w:t>Spreadtrum</w:t>
      </w:r>
      <w:proofErr w:type="spellEnd"/>
      <w:r w:rsidR="00F95E84" w:rsidRPr="009479A7">
        <w:rPr>
          <w:lang w:val="en-US"/>
        </w:rPr>
        <w:t xml:space="preserve"> Communications).</w:t>
      </w:r>
    </w:p>
    <w:p w14:paraId="66820DB0" w14:textId="21E06AFB" w:rsidR="00F95E84" w:rsidRPr="009479A7" w:rsidRDefault="00F95E84" w:rsidP="00F95E84">
      <w:pPr>
        <w:spacing w:after="120"/>
        <w:ind w:left="851" w:hanging="851"/>
        <w:jc w:val="both"/>
        <w:rPr>
          <w:lang w:val="en-US"/>
        </w:rPr>
      </w:pPr>
      <w:r w:rsidRPr="009479A7">
        <w:t>[</w:t>
      </w:r>
      <w:r w:rsidR="009479A7">
        <w:t>6</w:t>
      </w:r>
      <w:r w:rsidRPr="009479A7">
        <w:t>]</w:t>
      </w:r>
      <w:r w:rsidRPr="009479A7">
        <w:tab/>
      </w:r>
      <w:r w:rsidR="00525B05" w:rsidRPr="009479A7">
        <w:rPr>
          <w:lang w:val="en-US"/>
        </w:rPr>
        <w:t>R1-2403639</w:t>
      </w:r>
      <w:r w:rsidR="00525B05" w:rsidRPr="009479A7">
        <w:rPr>
          <w:lang w:val="en-US"/>
        </w:rPr>
        <w:tab/>
        <w:t>FL summary#3 on CW waveform characteristics for A-IoT</w:t>
      </w:r>
      <w:r w:rsidR="00525B05" w:rsidRPr="009479A7">
        <w:rPr>
          <w:lang w:val="en-US"/>
        </w:rPr>
        <w:tab/>
        <w:t>Moderator (</w:t>
      </w:r>
      <w:proofErr w:type="spellStart"/>
      <w:r w:rsidR="00525B05" w:rsidRPr="009479A7">
        <w:rPr>
          <w:lang w:val="en-US"/>
        </w:rPr>
        <w:t>Spreadtrum</w:t>
      </w:r>
      <w:proofErr w:type="spellEnd"/>
      <w:r w:rsidR="00525B05" w:rsidRPr="009479A7">
        <w:rPr>
          <w:lang w:val="en-US"/>
        </w:rPr>
        <w:t xml:space="preserve"> Communications)</w:t>
      </w:r>
      <w:r w:rsidRPr="009479A7">
        <w:rPr>
          <w:lang w:val="en-US"/>
        </w:rPr>
        <w:t>.</w:t>
      </w:r>
    </w:p>
    <w:p w14:paraId="4FBDBB0D" w14:textId="54B66D0D" w:rsidR="00525B05" w:rsidRDefault="00525B05" w:rsidP="00525B05">
      <w:pPr>
        <w:spacing w:after="120"/>
        <w:ind w:left="851" w:hanging="851"/>
        <w:jc w:val="both"/>
        <w:rPr>
          <w:lang w:val="en-US"/>
        </w:rPr>
      </w:pPr>
      <w:r w:rsidRPr="009479A7">
        <w:t>[</w:t>
      </w:r>
      <w:r w:rsidR="009479A7">
        <w:t>7</w:t>
      </w:r>
      <w:r w:rsidRPr="009479A7">
        <w:t>]</w:t>
      </w:r>
      <w:r w:rsidRPr="009479A7">
        <w:tab/>
      </w:r>
      <w:r w:rsidR="009479A7" w:rsidRPr="009479A7">
        <w:rPr>
          <w:lang w:val="en-US"/>
        </w:rPr>
        <w:t>R1-2403766</w:t>
      </w:r>
      <w:r w:rsidR="009479A7" w:rsidRPr="009479A7">
        <w:rPr>
          <w:lang w:val="en-US"/>
        </w:rPr>
        <w:tab/>
        <w:t>FL summary#4 on CW waveform characteristics for A-IoT</w:t>
      </w:r>
      <w:r w:rsidR="009479A7" w:rsidRPr="009479A7">
        <w:rPr>
          <w:lang w:val="en-US"/>
        </w:rPr>
        <w:tab/>
        <w:t>Moderator (</w:t>
      </w:r>
      <w:proofErr w:type="spellStart"/>
      <w:r w:rsidR="009479A7" w:rsidRPr="009479A7">
        <w:rPr>
          <w:lang w:val="en-US"/>
        </w:rPr>
        <w:t>Spreadtrum</w:t>
      </w:r>
      <w:proofErr w:type="spellEnd"/>
      <w:r w:rsidR="009479A7" w:rsidRPr="009479A7">
        <w:rPr>
          <w:lang w:val="en-US"/>
        </w:rPr>
        <w:t xml:space="preserve"> Communications)</w:t>
      </w:r>
      <w:r w:rsidRPr="009479A7">
        <w:rPr>
          <w:lang w:val="en-US"/>
        </w:rPr>
        <w:t>.</w:t>
      </w:r>
    </w:p>
    <w:p w14:paraId="40781C41" w14:textId="7106CB83" w:rsidR="006028C5" w:rsidRPr="000C22C7" w:rsidRDefault="006028C5" w:rsidP="00525B05">
      <w:pPr>
        <w:spacing w:after="120"/>
        <w:ind w:left="851" w:hanging="851"/>
        <w:jc w:val="both"/>
        <w:rPr>
          <w:lang w:val="en-US"/>
        </w:rPr>
      </w:pPr>
      <w:r w:rsidRPr="000C22C7">
        <w:rPr>
          <w:lang w:val="en-US"/>
        </w:rPr>
        <w:t>[8]</w:t>
      </w:r>
      <w:r w:rsidRPr="000C22C7">
        <w:rPr>
          <w:lang w:val="en-US"/>
        </w:rPr>
        <w:tab/>
      </w:r>
      <w:r w:rsidRPr="000C22C7">
        <w:rPr>
          <w:sz w:val="22"/>
          <w:szCs w:val="22"/>
          <w:lang w:val="en-US"/>
        </w:rPr>
        <w:t>R1-2404504</w:t>
      </w:r>
      <w:proofErr w:type="gramStart"/>
      <w:r w:rsidR="00EA3A8E" w:rsidRPr="008E69AB">
        <w:rPr>
          <w:sz w:val="22"/>
          <w:szCs w:val="22"/>
          <w:lang w:val="en-US"/>
        </w:rPr>
        <w:t>.</w:t>
      </w:r>
      <w:r w:rsidRPr="000C22C7">
        <w:rPr>
          <w:sz w:val="22"/>
          <w:szCs w:val="22"/>
          <w:lang w:val="en-US"/>
        </w:rPr>
        <w:t xml:space="preserve"> </w:t>
      </w:r>
      <w:r w:rsidR="00900ABD" w:rsidRPr="008E69AB">
        <w:rPr>
          <w:sz w:val="22"/>
          <w:szCs w:val="22"/>
          <w:lang w:val="en-US"/>
        </w:rPr>
        <w:t>”</w:t>
      </w:r>
      <w:proofErr w:type="gramEnd"/>
      <w:r w:rsidR="000C22C7" w:rsidRPr="000C22C7">
        <w:t xml:space="preserve"> </w:t>
      </w:r>
      <w:r w:rsidR="000C22C7" w:rsidRPr="008E69AB">
        <w:rPr>
          <w:sz w:val="22"/>
          <w:szCs w:val="22"/>
          <w:lang w:val="en-US"/>
        </w:rPr>
        <w:t>Downlink and uplink physical channel for Ambient IoT</w:t>
      </w:r>
      <w:r w:rsidR="00900ABD" w:rsidRPr="008E69AB">
        <w:rPr>
          <w:sz w:val="22"/>
          <w:szCs w:val="22"/>
          <w:lang w:val="en-US"/>
        </w:rPr>
        <w:t>”</w:t>
      </w:r>
      <w:r w:rsidR="00EA3A8E" w:rsidRPr="008E69AB">
        <w:rPr>
          <w:sz w:val="22"/>
          <w:szCs w:val="22"/>
          <w:lang w:val="en-US"/>
        </w:rPr>
        <w:t xml:space="preserve">. </w:t>
      </w:r>
      <w:r w:rsidR="00351338" w:rsidRPr="000C22C7">
        <w:rPr>
          <w:sz w:val="22"/>
          <w:szCs w:val="22"/>
          <w:lang w:val="en-US"/>
        </w:rPr>
        <w:t>RAN1</w:t>
      </w:r>
      <w:r w:rsidR="001F541A" w:rsidRPr="000C22C7">
        <w:rPr>
          <w:sz w:val="22"/>
          <w:szCs w:val="22"/>
          <w:lang w:val="en-US"/>
        </w:rPr>
        <w:t>#117</w:t>
      </w:r>
      <w:r w:rsidR="0071704B" w:rsidRPr="000C22C7">
        <w:rPr>
          <w:sz w:val="22"/>
          <w:szCs w:val="22"/>
          <w:lang w:val="en-US"/>
        </w:rPr>
        <w:t>.</w:t>
      </w:r>
      <w:r w:rsidR="00B97D8C" w:rsidRPr="000C22C7">
        <w:rPr>
          <w:sz w:val="22"/>
          <w:szCs w:val="22"/>
          <w:lang w:val="en-US"/>
        </w:rPr>
        <w:t xml:space="preserve"> Fukuoka</w:t>
      </w:r>
      <w:r w:rsidR="0071704B" w:rsidRPr="000C22C7">
        <w:rPr>
          <w:sz w:val="22"/>
          <w:szCs w:val="22"/>
          <w:lang w:val="en-US"/>
        </w:rPr>
        <w:t>, Japan,</w:t>
      </w:r>
      <w:r w:rsidR="00351338" w:rsidRPr="000C22C7">
        <w:rPr>
          <w:sz w:val="22"/>
          <w:szCs w:val="22"/>
          <w:lang w:val="en-US"/>
        </w:rPr>
        <w:t xml:space="preserve"> </w:t>
      </w:r>
      <w:r w:rsidR="00BC0EC3" w:rsidRPr="000C22C7">
        <w:rPr>
          <w:sz w:val="22"/>
          <w:szCs w:val="22"/>
          <w:lang w:val="en-US"/>
        </w:rPr>
        <w:t>M</w:t>
      </w:r>
      <w:r w:rsidR="00BC0EC3" w:rsidRPr="008E69AB">
        <w:rPr>
          <w:sz w:val="22"/>
          <w:szCs w:val="22"/>
          <w:lang w:val="en-US"/>
        </w:rPr>
        <w:t>ay 2024</w:t>
      </w:r>
    </w:p>
    <w:p w14:paraId="23E82550" w14:textId="77777777" w:rsidR="00525B05" w:rsidRPr="000C22C7" w:rsidRDefault="00525B05" w:rsidP="00F95E84">
      <w:pPr>
        <w:spacing w:after="120"/>
        <w:ind w:left="851" w:hanging="851"/>
        <w:jc w:val="both"/>
        <w:rPr>
          <w:lang w:val="en-US"/>
        </w:rPr>
      </w:pPr>
    </w:p>
    <w:p w14:paraId="267E6C99" w14:textId="77777777" w:rsidR="00F95E84" w:rsidRPr="000C22C7" w:rsidRDefault="00F95E84" w:rsidP="00C95ED9">
      <w:pPr>
        <w:spacing w:after="120"/>
        <w:ind w:left="851" w:hanging="851"/>
        <w:jc w:val="both"/>
        <w:rPr>
          <w:lang w:val="en-US"/>
        </w:rPr>
      </w:pPr>
    </w:p>
    <w:p w14:paraId="3F5E59B0" w14:textId="26731781" w:rsidR="00C95ED9" w:rsidRPr="008E69AB" w:rsidRDefault="00C95ED9" w:rsidP="00C95ED9">
      <w:pPr>
        <w:spacing w:after="120"/>
        <w:ind w:left="851" w:hanging="851"/>
        <w:jc w:val="both"/>
        <w:rPr>
          <w:lang w:val="en-US"/>
        </w:rPr>
      </w:pPr>
    </w:p>
    <w:p w14:paraId="52645DAC" w14:textId="77777777" w:rsidR="00160361" w:rsidRPr="008E69AB" w:rsidRDefault="00160361" w:rsidP="006465A2">
      <w:pPr>
        <w:spacing w:afterLines="50" w:after="156"/>
        <w:jc w:val="both"/>
        <w:rPr>
          <w:rFonts w:eastAsia="MS Mincho"/>
          <w:b/>
          <w:sz w:val="32"/>
          <w:szCs w:val="20"/>
          <w:lang w:val="en-US"/>
        </w:rPr>
      </w:pPr>
    </w:p>
    <w:p w14:paraId="4887A1B9" w14:textId="77777777" w:rsidR="008B7001" w:rsidRPr="008E69AB" w:rsidRDefault="008B7001" w:rsidP="00D523BD">
      <w:pPr>
        <w:rPr>
          <w:lang w:val="en-US" w:eastAsia="ja-JP"/>
        </w:rPr>
      </w:pPr>
    </w:p>
    <w:p w14:paraId="7BE8835A" w14:textId="77777777" w:rsidR="00185AB0" w:rsidRPr="008E69AB" w:rsidRDefault="00185AB0" w:rsidP="00CD7B0D">
      <w:pPr>
        <w:ind w:left="709" w:hanging="709"/>
        <w:jc w:val="both"/>
        <w:rPr>
          <w:lang w:val="en-US" w:eastAsia="ja-JP"/>
        </w:rPr>
      </w:pPr>
    </w:p>
    <w:p w14:paraId="52FD0D5F" w14:textId="2841604E" w:rsidR="009842D9" w:rsidRPr="008E69AB" w:rsidRDefault="009842D9">
      <w:pPr>
        <w:rPr>
          <w:color w:val="000000"/>
          <w:sz w:val="22"/>
          <w:szCs w:val="22"/>
          <w:lang w:val="en-US" w:eastAsia="ja-JP"/>
        </w:rPr>
      </w:pPr>
      <w:r w:rsidRPr="008E69AB">
        <w:rPr>
          <w:color w:val="000000"/>
          <w:sz w:val="22"/>
          <w:szCs w:val="22"/>
          <w:lang w:val="en-US" w:eastAsia="ja-JP"/>
        </w:rPr>
        <w:br w:type="page"/>
      </w:r>
    </w:p>
    <w:p w14:paraId="15BF7CC2" w14:textId="77777777" w:rsidR="009842D9" w:rsidRPr="0075734C" w:rsidRDefault="009842D9" w:rsidP="009842D9">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Appendix: Agreements</w:t>
      </w:r>
    </w:p>
    <w:p w14:paraId="6E21CE5A" w14:textId="77777777" w:rsidR="009842D9" w:rsidRDefault="009842D9" w:rsidP="009842D9">
      <w:pPr>
        <w:spacing w:after="240"/>
        <w:jc w:val="both"/>
        <w:rPr>
          <w:rFonts w:eastAsia="Times New Roman"/>
          <w:b/>
          <w:bCs/>
          <w:sz w:val="20"/>
          <w:szCs w:val="20"/>
          <w:lang w:val="en-US"/>
        </w:rPr>
      </w:pPr>
      <w:r w:rsidRPr="00AB4D00">
        <w:rPr>
          <w:lang w:val="en-US"/>
        </w:rPr>
        <w:t>Previous agreements related to this agenda item are:</w:t>
      </w:r>
    </w:p>
    <w:p w14:paraId="64B0033F" w14:textId="77777777" w:rsidR="00285EED" w:rsidRDefault="00285EED" w:rsidP="00285EED">
      <w:r>
        <w:t>RAN1#116:</w:t>
      </w:r>
    </w:p>
    <w:p w14:paraId="4F79738F" w14:textId="77777777" w:rsidR="00285EED" w:rsidRDefault="00285EED" w:rsidP="00285EED">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285EED" w14:paraId="5CC07842" w14:textId="77777777" w:rsidTr="000C22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30F77" w14:textId="77777777" w:rsidR="00285EED" w:rsidRPr="00982579" w:rsidRDefault="00285EED" w:rsidP="000C22C7">
            <w:pPr>
              <w:pStyle w:val="0Maintext"/>
              <w:rPr>
                <w:rFonts w:eastAsia="Times New Roman"/>
                <w:lang w:eastAsia="en-GB"/>
              </w:rPr>
            </w:pPr>
            <w:r w:rsidRPr="00982579">
              <w:rPr>
                <w:rFonts w:eastAsia="Times New Roman"/>
                <w:highlight w:val="green"/>
                <w:lang w:eastAsia="en-GB"/>
              </w:rPr>
              <w:t>Agreement</w:t>
            </w:r>
          </w:p>
          <w:p w14:paraId="6A850BE3" w14:textId="77777777" w:rsidR="00285EED" w:rsidRPr="00982579" w:rsidRDefault="00285EED" w:rsidP="000C22C7">
            <w:pPr>
              <w:pStyle w:val="ListParagraph"/>
              <w:autoSpaceDE w:val="0"/>
              <w:autoSpaceDN w:val="0"/>
              <w:adjustRightInd w:val="0"/>
              <w:snapToGrid w:val="0"/>
              <w:ind w:firstLine="480"/>
              <w:contextualSpacing/>
              <w:jc w:val="both"/>
              <w:rPr>
                <w:rFonts w:eastAsia="Times New Roman"/>
                <w:szCs w:val="20"/>
                <w:lang w:eastAsia="en-GB"/>
              </w:rPr>
            </w:pPr>
            <w:r w:rsidRPr="00982579">
              <w:rPr>
                <w:rFonts w:eastAsia="Times New Roman"/>
                <w:szCs w:val="20"/>
                <w:lang w:eastAsia="en-GB"/>
              </w:rPr>
              <w:t>For R19 A-IoT study item, at least single-tone unmodulated sinusoid waveform is a candidate waveform for carrier wave for D2R backscattering.</w:t>
            </w:r>
          </w:p>
          <w:p w14:paraId="0D26047F" w14:textId="77777777" w:rsidR="00285EED" w:rsidRPr="00982579" w:rsidRDefault="00285EED" w:rsidP="000C22C7">
            <w:pPr>
              <w:pStyle w:val="ListParagraph"/>
              <w:autoSpaceDE w:val="0"/>
              <w:autoSpaceDN w:val="0"/>
              <w:adjustRightInd w:val="0"/>
              <w:snapToGrid w:val="0"/>
              <w:ind w:firstLine="480"/>
              <w:contextualSpacing/>
              <w:jc w:val="both"/>
              <w:rPr>
                <w:rFonts w:eastAsia="Times New Roman"/>
                <w:szCs w:val="20"/>
                <w:lang w:eastAsia="en-GB"/>
              </w:rPr>
            </w:pPr>
          </w:p>
          <w:p w14:paraId="068732D7" w14:textId="77777777" w:rsidR="00285EED" w:rsidRPr="00982579" w:rsidRDefault="00285EED" w:rsidP="000C22C7">
            <w:pPr>
              <w:pStyle w:val="0Maintext"/>
              <w:rPr>
                <w:rFonts w:eastAsia="Times New Roman"/>
                <w:lang w:eastAsia="en-GB"/>
              </w:rPr>
            </w:pPr>
            <w:r w:rsidRPr="00982579">
              <w:rPr>
                <w:rFonts w:eastAsia="Times New Roman"/>
                <w:highlight w:val="green"/>
                <w:lang w:eastAsia="en-GB"/>
              </w:rPr>
              <w:t>Agreement</w:t>
            </w:r>
          </w:p>
          <w:p w14:paraId="0BB60626" w14:textId="77777777" w:rsidR="00285EED" w:rsidRDefault="00285EED" w:rsidP="000C22C7">
            <w:pPr>
              <w:pStyle w:val="ListParagraph"/>
              <w:autoSpaceDE w:val="0"/>
              <w:autoSpaceDN w:val="0"/>
              <w:adjustRightInd w:val="0"/>
              <w:snapToGrid w:val="0"/>
              <w:ind w:firstLine="480"/>
              <w:contextualSpacing/>
              <w:jc w:val="both"/>
              <w:rPr>
                <w:rFonts w:eastAsia="Times New Roman"/>
                <w:szCs w:val="20"/>
                <w:lang w:eastAsia="en-GB"/>
              </w:rPr>
            </w:pPr>
            <w:r w:rsidRPr="00982579">
              <w:rPr>
                <w:rFonts w:eastAsia="Times New Roman"/>
                <w:bCs/>
                <w:szCs w:val="20"/>
                <w:lang w:eastAsia="en-GB"/>
              </w:rPr>
              <w:t>For R19 A-IoT study item, multi-tone waveforms for carrier wave for D2R backscattering can be studied.</w:t>
            </w:r>
          </w:p>
          <w:p w14:paraId="6116A171" w14:textId="77777777" w:rsidR="00285EED" w:rsidRPr="00982579" w:rsidRDefault="00285EED" w:rsidP="000C22C7">
            <w:pPr>
              <w:pStyle w:val="ListParagraph"/>
              <w:autoSpaceDE w:val="0"/>
              <w:autoSpaceDN w:val="0"/>
              <w:adjustRightInd w:val="0"/>
              <w:snapToGrid w:val="0"/>
              <w:ind w:firstLine="480"/>
              <w:contextualSpacing/>
              <w:jc w:val="both"/>
              <w:rPr>
                <w:rFonts w:eastAsia="Times New Roman"/>
                <w:szCs w:val="20"/>
                <w:lang w:eastAsia="en-GB"/>
              </w:rPr>
            </w:pPr>
          </w:p>
          <w:p w14:paraId="3C3C4A63" w14:textId="77777777" w:rsidR="00285EED" w:rsidRPr="00982579" w:rsidRDefault="00285EED" w:rsidP="000C22C7">
            <w:pPr>
              <w:pStyle w:val="0Maintext"/>
              <w:rPr>
                <w:rFonts w:eastAsia="Times New Roman"/>
                <w:bCs/>
                <w:highlight w:val="green"/>
                <w:lang w:eastAsia="en-GB"/>
              </w:rPr>
            </w:pPr>
            <w:r w:rsidRPr="00982579">
              <w:rPr>
                <w:rFonts w:eastAsia="Times New Roman"/>
                <w:highlight w:val="green"/>
                <w:lang w:eastAsia="en-GB"/>
              </w:rPr>
              <w:t>Agreement</w:t>
            </w:r>
          </w:p>
          <w:p w14:paraId="6FFE85BD" w14:textId="77777777" w:rsidR="00285EED" w:rsidRPr="00982579" w:rsidRDefault="00285EED" w:rsidP="000C22C7">
            <w:pPr>
              <w:pStyle w:val="ListParagraph"/>
              <w:autoSpaceDE w:val="0"/>
              <w:autoSpaceDN w:val="0"/>
              <w:adjustRightInd w:val="0"/>
              <w:snapToGrid w:val="0"/>
              <w:ind w:firstLine="480"/>
              <w:contextualSpacing/>
              <w:jc w:val="both"/>
              <w:rPr>
                <w:rFonts w:eastAsia="Times New Roman"/>
                <w:bCs/>
                <w:szCs w:val="20"/>
                <w:highlight w:val="yellow"/>
                <w:lang w:eastAsia="en-GB"/>
              </w:rPr>
            </w:pPr>
            <w:r w:rsidRPr="00982579">
              <w:rPr>
                <w:rFonts w:eastAsia="Times New Roman"/>
                <w:bCs/>
                <w:szCs w:val="20"/>
                <w:lang w:eastAsia="en-GB"/>
              </w:rPr>
              <w:t xml:space="preserve">For the case that D2R backscattering is transmitted in the same carrier as CW for D2R backscattering, and for topology 1, the following cases for CW transmission </w:t>
            </w:r>
            <w:r w:rsidRPr="00982579">
              <w:rPr>
                <w:rFonts w:eastAsia="Times New Roman" w:hint="eastAsia"/>
                <w:bCs/>
                <w:szCs w:val="20"/>
                <w:lang w:eastAsia="zh-CN"/>
              </w:rPr>
              <w:t>are</w:t>
            </w:r>
            <w:r w:rsidRPr="00982579">
              <w:rPr>
                <w:rFonts w:eastAsia="Times New Roman"/>
                <w:bCs/>
                <w:szCs w:val="20"/>
                <w:lang w:eastAsia="en-GB"/>
              </w:rPr>
              <w:t xml:space="preserve"> studied.</w:t>
            </w:r>
          </w:p>
          <w:p w14:paraId="125D9255"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1-1: CW is transmitted from inside the topology, transmitted in DL </w:t>
            </w:r>
            <w:proofErr w:type="gramStart"/>
            <w:r w:rsidRPr="00982579">
              <w:rPr>
                <w:rFonts w:eastAsia="Times New Roman"/>
                <w:kern w:val="2"/>
                <w:szCs w:val="20"/>
                <w:lang w:val="en-US" w:eastAsia="ja-JP"/>
              </w:rPr>
              <w:t>spectrum</w:t>
            </w:r>
            <w:proofErr w:type="gramEnd"/>
          </w:p>
          <w:p w14:paraId="2AC3854C"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1-2: CW is transmitted from inside the topology, transmitted in UL </w:t>
            </w:r>
            <w:proofErr w:type="gramStart"/>
            <w:r w:rsidRPr="00982579">
              <w:rPr>
                <w:rFonts w:eastAsia="Times New Roman"/>
                <w:kern w:val="2"/>
                <w:szCs w:val="20"/>
                <w:lang w:val="en-US" w:eastAsia="ja-JP"/>
              </w:rPr>
              <w:t>spectrum</w:t>
            </w:r>
            <w:proofErr w:type="gramEnd"/>
          </w:p>
          <w:p w14:paraId="29DD73DA"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1-4: CW is transmitted from outside the topology, transmitted in UL </w:t>
            </w:r>
            <w:proofErr w:type="gramStart"/>
            <w:r w:rsidRPr="00982579">
              <w:rPr>
                <w:rFonts w:eastAsia="Times New Roman"/>
                <w:kern w:val="2"/>
                <w:szCs w:val="20"/>
                <w:lang w:val="en-US" w:eastAsia="ja-JP"/>
              </w:rPr>
              <w:t>spectrum</w:t>
            </w:r>
            <w:proofErr w:type="gramEnd"/>
          </w:p>
          <w:p w14:paraId="2FB2315C" w14:textId="77777777" w:rsidR="00285EED" w:rsidRDefault="00285EED" w:rsidP="000C22C7">
            <w:pPr>
              <w:widowControl w:val="0"/>
              <w:autoSpaceDE w:val="0"/>
              <w:autoSpaceDN w:val="0"/>
              <w:adjustRightInd w:val="0"/>
              <w:jc w:val="both"/>
              <w:rPr>
                <w:rFonts w:eastAsia="Times New Roman"/>
                <w:kern w:val="2"/>
                <w:szCs w:val="20"/>
                <w:lang w:val="en-US" w:eastAsia="ja-JP"/>
              </w:rPr>
            </w:pPr>
          </w:p>
          <w:p w14:paraId="621C74FB" w14:textId="77777777" w:rsidR="00285EED" w:rsidRPr="00982579" w:rsidRDefault="00285EED" w:rsidP="000C22C7">
            <w:pPr>
              <w:pStyle w:val="0Maintext"/>
              <w:rPr>
                <w:rFonts w:eastAsia="Times New Roman"/>
                <w:bCs/>
                <w:highlight w:val="green"/>
                <w:lang w:eastAsia="en-GB"/>
              </w:rPr>
            </w:pPr>
            <w:r w:rsidRPr="00982579">
              <w:rPr>
                <w:rFonts w:eastAsia="Times New Roman"/>
                <w:highlight w:val="green"/>
                <w:lang w:eastAsia="en-GB"/>
              </w:rPr>
              <w:t>Agreement</w:t>
            </w:r>
          </w:p>
          <w:p w14:paraId="78C0A3DC" w14:textId="77777777" w:rsidR="00285EED" w:rsidRPr="00982579" w:rsidRDefault="00285EED" w:rsidP="000C22C7">
            <w:pPr>
              <w:pStyle w:val="ListParagraph"/>
              <w:autoSpaceDE w:val="0"/>
              <w:autoSpaceDN w:val="0"/>
              <w:adjustRightInd w:val="0"/>
              <w:snapToGrid w:val="0"/>
              <w:ind w:firstLine="480"/>
              <w:contextualSpacing/>
              <w:jc w:val="both"/>
              <w:rPr>
                <w:rFonts w:eastAsia="Times New Roman"/>
                <w:bCs/>
                <w:szCs w:val="20"/>
                <w:highlight w:val="yellow"/>
                <w:lang w:eastAsia="en-GB"/>
              </w:rPr>
            </w:pPr>
            <w:r w:rsidRPr="00982579">
              <w:rPr>
                <w:rFonts w:eastAsia="Times New Roman"/>
                <w:bCs/>
                <w:szCs w:val="20"/>
                <w:lang w:eastAsia="en-GB"/>
              </w:rPr>
              <w:t>For the case that D2R backscattering is transmitted in the same carrier as CW for D2R backscattering, and for topology 2, the following cases for CW transmission are studied.</w:t>
            </w:r>
          </w:p>
          <w:p w14:paraId="115B3798"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2-2: CW is transmitted from inside the topology (i.e., intermediate UE), transmitted in UL </w:t>
            </w:r>
            <w:proofErr w:type="gramStart"/>
            <w:r w:rsidRPr="00982579">
              <w:rPr>
                <w:rFonts w:eastAsia="Times New Roman"/>
                <w:kern w:val="2"/>
                <w:szCs w:val="20"/>
                <w:lang w:val="en-US" w:eastAsia="ja-JP"/>
              </w:rPr>
              <w:t>spectrum</w:t>
            </w:r>
            <w:proofErr w:type="gramEnd"/>
          </w:p>
          <w:p w14:paraId="737081AE"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2-3: CW is transmitted from outside the topology, transmitted in DL </w:t>
            </w:r>
            <w:proofErr w:type="gramStart"/>
            <w:r w:rsidRPr="00982579">
              <w:rPr>
                <w:rFonts w:eastAsia="Times New Roman"/>
                <w:kern w:val="2"/>
                <w:szCs w:val="20"/>
                <w:lang w:val="en-US" w:eastAsia="ja-JP"/>
              </w:rPr>
              <w:t>spectrum</w:t>
            </w:r>
            <w:proofErr w:type="gramEnd"/>
            <w:r w:rsidRPr="00982579">
              <w:rPr>
                <w:rFonts w:eastAsia="Times New Roman"/>
                <w:kern w:val="2"/>
                <w:szCs w:val="20"/>
                <w:lang w:val="en-US" w:eastAsia="ja-JP"/>
              </w:rPr>
              <w:t xml:space="preserve"> </w:t>
            </w:r>
          </w:p>
          <w:p w14:paraId="3E2BEAA5" w14:textId="77777777" w:rsidR="00285EED" w:rsidRPr="00982579" w:rsidRDefault="00285EED" w:rsidP="00285EED">
            <w:pPr>
              <w:widowControl w:val="0"/>
              <w:numPr>
                <w:ilvl w:val="0"/>
                <w:numId w:val="28"/>
              </w:numPr>
              <w:autoSpaceDE w:val="0"/>
              <w:autoSpaceDN w:val="0"/>
              <w:adjustRightInd w:val="0"/>
              <w:jc w:val="both"/>
              <w:rPr>
                <w:rFonts w:eastAsia="Times New Roman"/>
                <w:kern w:val="2"/>
                <w:szCs w:val="20"/>
                <w:lang w:val="en-US" w:eastAsia="ja-JP"/>
              </w:rPr>
            </w:pPr>
            <w:r w:rsidRPr="00982579">
              <w:rPr>
                <w:rFonts w:eastAsia="Times New Roman"/>
                <w:kern w:val="2"/>
                <w:szCs w:val="20"/>
                <w:lang w:val="en-US" w:eastAsia="ja-JP"/>
              </w:rPr>
              <w:t xml:space="preserve">Case 2-4: CW is transmitted from outside the topology, transmitted in UL </w:t>
            </w:r>
            <w:proofErr w:type="gramStart"/>
            <w:r w:rsidRPr="00982579">
              <w:rPr>
                <w:rFonts w:eastAsia="Times New Roman"/>
                <w:kern w:val="2"/>
                <w:szCs w:val="20"/>
                <w:lang w:val="en-US" w:eastAsia="ja-JP"/>
              </w:rPr>
              <w:t>spectrum</w:t>
            </w:r>
            <w:proofErr w:type="gramEnd"/>
          </w:p>
          <w:p w14:paraId="35D58E4A" w14:textId="77777777" w:rsidR="00285EED" w:rsidRDefault="00285EED" w:rsidP="000C22C7">
            <w:pPr>
              <w:spacing w:line="252" w:lineRule="auto"/>
              <w:contextualSpacing/>
              <w:rPr>
                <w:szCs w:val="20"/>
              </w:rPr>
            </w:pPr>
          </w:p>
        </w:tc>
      </w:tr>
    </w:tbl>
    <w:p w14:paraId="5ED271D6" w14:textId="77777777" w:rsidR="00285EED" w:rsidRDefault="00285EED" w:rsidP="00285EED"/>
    <w:p w14:paraId="4A66143B" w14:textId="77777777" w:rsidR="00285EED" w:rsidRDefault="00285EED" w:rsidP="00285EED">
      <w:r>
        <w:t>RAN#103:</w:t>
      </w:r>
    </w:p>
    <w:p w14:paraId="4922EE14" w14:textId="77777777" w:rsidR="00285EED" w:rsidRDefault="00285EED" w:rsidP="00285EED"/>
    <w:tbl>
      <w:tblPr>
        <w:tblStyle w:val="TableGrid"/>
        <w:tblW w:w="0" w:type="auto"/>
        <w:tblLook w:val="04A0" w:firstRow="1" w:lastRow="0" w:firstColumn="1" w:lastColumn="0" w:noHBand="0" w:noVBand="1"/>
      </w:tblPr>
      <w:tblGrid>
        <w:gridCol w:w="9631"/>
      </w:tblGrid>
      <w:tr w:rsidR="00285EED" w14:paraId="1E0A7338" w14:textId="77777777" w:rsidTr="000C22C7">
        <w:tc>
          <w:tcPr>
            <w:tcW w:w="9631" w:type="dxa"/>
          </w:tcPr>
          <w:p w14:paraId="5C145C84" w14:textId="77777777" w:rsidR="00285EED" w:rsidRDefault="00285EED" w:rsidP="000C22C7">
            <w:pPr>
              <w:tabs>
                <w:tab w:val="left" w:pos="1100"/>
              </w:tabs>
              <w:rPr>
                <w:rFonts w:eastAsia="SimSun"/>
                <w:b/>
                <w:szCs w:val="21"/>
                <w:lang w:val="en-US" w:eastAsia="zh-CN"/>
              </w:rPr>
            </w:pPr>
            <w:r>
              <w:rPr>
                <w:rFonts w:eastAsia="SimSun"/>
                <w:b/>
              </w:rPr>
              <w:t>Proposal 2 (endorsed)</w:t>
            </w:r>
          </w:p>
          <w:p w14:paraId="142E1956" w14:textId="77777777" w:rsidR="00285EED" w:rsidRDefault="00285EED" w:rsidP="00285EED">
            <w:pPr>
              <w:widowControl w:val="0"/>
              <w:numPr>
                <w:ilvl w:val="0"/>
                <w:numId w:val="24"/>
              </w:numPr>
              <w:tabs>
                <w:tab w:val="left" w:pos="1100"/>
              </w:tabs>
              <w:autoSpaceDE w:val="0"/>
              <w:autoSpaceDN w:val="0"/>
              <w:adjustRightInd w:val="0"/>
              <w:rPr>
                <w:rFonts w:eastAsia="SimSun"/>
              </w:rPr>
            </w:pPr>
            <w:r>
              <w:rPr>
                <w:rFonts w:eastAsia="SimSun"/>
              </w:rPr>
              <w:t>Confirm that study of design of energy harvesting signal/waveform is out of SI scope in Rel-19</w:t>
            </w:r>
          </w:p>
          <w:p w14:paraId="478EA280" w14:textId="77777777" w:rsidR="00285EED" w:rsidRPr="00B0580C" w:rsidRDefault="00285EED" w:rsidP="00285EED">
            <w:pPr>
              <w:widowControl w:val="0"/>
              <w:numPr>
                <w:ilvl w:val="0"/>
                <w:numId w:val="24"/>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The potential impact of energy harvesting on device availability for transmission and reception procedures can be considered for the study [RAN2, RAN1]</w:t>
            </w:r>
          </w:p>
          <w:p w14:paraId="45FCF36C" w14:textId="77777777" w:rsidR="00285EED" w:rsidRPr="00B0580C" w:rsidRDefault="00285EED" w:rsidP="00285EED">
            <w:pPr>
              <w:widowControl w:val="0"/>
              <w:numPr>
                <w:ilvl w:val="1"/>
                <w:numId w:val="24"/>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 xml:space="preserve">Duration of one device’s unavailability due to charging by energy harvesting can be assumed up to several tens of </w:t>
            </w:r>
            <w:proofErr w:type="gramStart"/>
            <w:r w:rsidRPr="00B0580C">
              <w:rPr>
                <w:rFonts w:eastAsia="SimSun"/>
                <w:color w:val="BFBFBF" w:themeColor="background1" w:themeShade="BF"/>
              </w:rPr>
              <w:t>seconds</w:t>
            </w:r>
            <w:proofErr w:type="gramEnd"/>
          </w:p>
          <w:p w14:paraId="141357CB" w14:textId="77777777" w:rsidR="00285EED" w:rsidRPr="00B0580C" w:rsidRDefault="00285EED" w:rsidP="00285EED">
            <w:pPr>
              <w:widowControl w:val="0"/>
              <w:numPr>
                <w:ilvl w:val="2"/>
                <w:numId w:val="24"/>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Note: this value can be revisited in future RAN plenary meetings, if necessary</w:t>
            </w:r>
          </w:p>
          <w:p w14:paraId="451BCD41" w14:textId="77777777" w:rsidR="00285EED" w:rsidRPr="00B0580C" w:rsidRDefault="00285EED" w:rsidP="00285EED">
            <w:pPr>
              <w:widowControl w:val="0"/>
              <w:numPr>
                <w:ilvl w:val="1"/>
                <w:numId w:val="24"/>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TR 38.848 clause 5.6 statement on latency remains the case with respect to a single device, i.e.: “</w:t>
            </w:r>
            <w:r w:rsidRPr="00B0580C">
              <w:rPr>
                <w:rFonts w:eastAsia="SimSun"/>
                <w:i/>
                <w:color w:val="BFBFBF" w:themeColor="background1" w:themeShade="BF"/>
              </w:rPr>
              <w:t>NOTE: The time for charging the Ambient IoT device storage (if present) is not included in the latency defined above. Time for energy harvesting, charging, etc. is regarded as an implementation issue only.</w:t>
            </w:r>
            <w:r w:rsidRPr="00B0580C">
              <w:rPr>
                <w:rFonts w:eastAsia="SimSun"/>
                <w:color w:val="BFBFBF" w:themeColor="background1" w:themeShade="BF"/>
              </w:rPr>
              <w:t>”</w:t>
            </w:r>
          </w:p>
          <w:p w14:paraId="569E0D87" w14:textId="77777777" w:rsidR="00285EED" w:rsidRPr="00B0580C" w:rsidRDefault="00285EED" w:rsidP="00285EED">
            <w:pPr>
              <w:widowControl w:val="0"/>
              <w:numPr>
                <w:ilvl w:val="0"/>
                <w:numId w:val="24"/>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 xml:space="preserve">No SID revision is </w:t>
            </w:r>
            <w:proofErr w:type="gramStart"/>
            <w:r w:rsidRPr="00B0580C">
              <w:rPr>
                <w:rFonts w:eastAsia="SimSun"/>
                <w:color w:val="BFBFBF" w:themeColor="background1" w:themeShade="BF"/>
              </w:rPr>
              <w:t>necessary</w:t>
            </w:r>
            <w:proofErr w:type="gramEnd"/>
          </w:p>
          <w:p w14:paraId="0879E8DC" w14:textId="77777777" w:rsidR="00285EED" w:rsidRDefault="00285EED" w:rsidP="000C22C7"/>
          <w:p w14:paraId="47E6FA37" w14:textId="77777777" w:rsidR="00285EED" w:rsidRDefault="00285EED" w:rsidP="000C22C7">
            <w:pPr>
              <w:tabs>
                <w:tab w:val="left" w:pos="1100"/>
              </w:tabs>
              <w:rPr>
                <w:rFonts w:eastAsia="SimSun"/>
                <w:b/>
                <w:szCs w:val="21"/>
                <w:lang w:val="en-US" w:eastAsia="zh-CN"/>
              </w:rPr>
            </w:pPr>
            <w:r>
              <w:rPr>
                <w:rFonts w:eastAsia="SimSun"/>
                <w:b/>
              </w:rPr>
              <w:t>Proposal 3v2 (endorsed)</w:t>
            </w:r>
          </w:p>
          <w:p w14:paraId="0319F5F6" w14:textId="77777777" w:rsidR="00285EED" w:rsidRDefault="00285EED" w:rsidP="000C22C7">
            <w:pPr>
              <w:widowControl w:val="0"/>
              <w:numPr>
                <w:ilvl w:val="0"/>
                <w:numId w:val="25"/>
              </w:numPr>
              <w:tabs>
                <w:tab w:val="left" w:pos="1100"/>
              </w:tabs>
              <w:autoSpaceDE w:val="0"/>
              <w:autoSpaceDN w:val="0"/>
              <w:adjustRightInd w:val="0"/>
              <w:rPr>
                <w:rFonts w:eastAsia="SimSun"/>
                <w:i/>
              </w:rPr>
            </w:pPr>
            <w:r>
              <w:rPr>
                <w:rFonts w:eastAsia="SimSun"/>
              </w:rPr>
              <w:lastRenderedPageBreak/>
              <w:t xml:space="preserve">Regarding the objective in the SID: </w:t>
            </w:r>
            <w:r>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i/>
              </w:rPr>
              <w:t>basestation</w:t>
            </w:r>
            <w:proofErr w:type="spellEnd"/>
            <w:r>
              <w:rPr>
                <w:rFonts w:eastAsia="SimSun"/>
                <w:i/>
              </w:rPr>
              <w:t>.</w:t>
            </w:r>
          </w:p>
          <w:p w14:paraId="15FD9A03" w14:textId="77777777" w:rsidR="00285EED" w:rsidRDefault="00285EED" w:rsidP="000C22C7">
            <w:pPr>
              <w:widowControl w:val="0"/>
              <w:numPr>
                <w:ilvl w:val="1"/>
                <w:numId w:val="25"/>
              </w:numPr>
              <w:tabs>
                <w:tab w:val="left" w:pos="1100"/>
              </w:tabs>
              <w:autoSpaceDE w:val="0"/>
              <w:autoSpaceDN w:val="0"/>
              <w:adjustRightInd w:val="0"/>
              <w:rPr>
                <w:rFonts w:eastAsia="SimSun"/>
              </w:rPr>
            </w:pPr>
            <w:r>
              <w:rPr>
                <w:rFonts w:eastAsia="SimSun"/>
              </w:rPr>
              <w:t xml:space="preserve">This objective allows studying CW waveform characteristics which would need control of the CW node(s), </w:t>
            </w:r>
            <w:proofErr w:type="gramStart"/>
            <w:r>
              <w:rPr>
                <w:rFonts w:eastAsia="SimSun"/>
              </w:rPr>
              <w:t>e.g.</w:t>
            </w:r>
            <w:proofErr w:type="gramEnd"/>
            <w:r>
              <w:rPr>
                <w:rFonts w:eastAsia="SimSun"/>
              </w:rPr>
              <w:t xml:space="preserve"> waveform characteristics that impact interference such as when CW is transmitted or not transmitted, power, bandwidth, spectrum, etc.</w:t>
            </w:r>
          </w:p>
          <w:p w14:paraId="3D0A2F0C" w14:textId="77777777" w:rsidR="00285EED" w:rsidRPr="00B0580C" w:rsidRDefault="00285EED" w:rsidP="000C22C7">
            <w:pPr>
              <w:widowControl w:val="0"/>
              <w:numPr>
                <w:ilvl w:val="0"/>
                <w:numId w:val="25"/>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 xml:space="preserve">No SID revision is </w:t>
            </w:r>
            <w:proofErr w:type="gramStart"/>
            <w:r w:rsidRPr="00B0580C">
              <w:rPr>
                <w:rFonts w:eastAsia="SimSun"/>
                <w:color w:val="BFBFBF" w:themeColor="background1" w:themeShade="BF"/>
              </w:rPr>
              <w:t>necessary</w:t>
            </w:r>
            <w:proofErr w:type="gramEnd"/>
          </w:p>
          <w:p w14:paraId="4ABBB48D" w14:textId="77777777" w:rsidR="00285EED" w:rsidRDefault="00285EED" w:rsidP="000C22C7"/>
        </w:tc>
      </w:tr>
    </w:tbl>
    <w:p w14:paraId="11F2F7B3" w14:textId="77777777" w:rsidR="00285EED" w:rsidRDefault="00285EED" w:rsidP="00285EED"/>
    <w:p w14:paraId="31154507" w14:textId="77777777" w:rsidR="00285EED" w:rsidRDefault="00285EED" w:rsidP="00285EED">
      <w:r>
        <w:t>RAN1#116bis:</w:t>
      </w:r>
    </w:p>
    <w:p w14:paraId="1805DD76" w14:textId="77777777" w:rsidR="00285EED" w:rsidRDefault="00285EED" w:rsidP="00285EED">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285EED" w14:paraId="4FDD04AD" w14:textId="77777777" w:rsidTr="000C22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DA905" w14:textId="77777777" w:rsidR="00285EED" w:rsidRPr="00F965A2" w:rsidRDefault="00285EED" w:rsidP="000C22C7">
            <w:pPr>
              <w:rPr>
                <w:szCs w:val="20"/>
              </w:rPr>
            </w:pPr>
            <w:r w:rsidRPr="00F965A2">
              <w:rPr>
                <w:szCs w:val="20"/>
                <w:highlight w:val="green"/>
              </w:rPr>
              <w:t>Agreement</w:t>
            </w:r>
          </w:p>
          <w:p w14:paraId="0B1A04A7" w14:textId="77777777" w:rsidR="00285EED" w:rsidRPr="004E20C9" w:rsidRDefault="00285EED" w:rsidP="000C22C7">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00313A5C" w14:textId="77777777" w:rsidR="00285EED" w:rsidRPr="002857D5" w:rsidRDefault="00285EED" w:rsidP="00285EED">
            <w:pPr>
              <w:widowControl w:val="0"/>
              <w:numPr>
                <w:ilvl w:val="0"/>
                <w:numId w:val="28"/>
              </w:numPr>
              <w:autoSpaceDE w:val="0"/>
              <w:autoSpaceDN w:val="0"/>
              <w:adjustRightInd w:val="0"/>
              <w:jc w:val="both"/>
            </w:pPr>
            <w:r w:rsidRPr="002857D5">
              <w:t xml:space="preserve">Two unmodulated </w:t>
            </w:r>
            <w:proofErr w:type="gramStart"/>
            <w:r w:rsidRPr="002857D5">
              <w:t>single-tones</w:t>
            </w:r>
            <w:proofErr w:type="gramEnd"/>
            <w:r w:rsidRPr="002857D5">
              <w:t xml:space="preserve"> as a starting point</w:t>
            </w:r>
          </w:p>
          <w:p w14:paraId="7B989E08" w14:textId="77777777" w:rsidR="00285EED" w:rsidRDefault="00285EED" w:rsidP="00285EED">
            <w:pPr>
              <w:widowControl w:val="0"/>
              <w:numPr>
                <w:ilvl w:val="1"/>
                <w:numId w:val="28"/>
              </w:numPr>
              <w:autoSpaceDE w:val="0"/>
              <w:autoSpaceDN w:val="0"/>
              <w:adjustRightInd w:val="0"/>
              <w:jc w:val="both"/>
            </w:pPr>
            <w:r w:rsidRPr="002857D5">
              <w:t>FFS: Other number of tones</w:t>
            </w:r>
          </w:p>
          <w:p w14:paraId="28F3851B" w14:textId="77777777" w:rsidR="00285EED" w:rsidRPr="002857D5" w:rsidRDefault="00285EED" w:rsidP="00285EED">
            <w:pPr>
              <w:widowControl w:val="0"/>
              <w:numPr>
                <w:ilvl w:val="1"/>
                <w:numId w:val="28"/>
              </w:numPr>
              <w:autoSpaceDE w:val="0"/>
              <w:autoSpaceDN w:val="0"/>
              <w:adjustRightInd w:val="0"/>
              <w:jc w:val="both"/>
            </w:pPr>
            <w:r>
              <w:t xml:space="preserve">FFS: </w:t>
            </w:r>
            <w:r w:rsidRPr="002857D5">
              <w:t>how lar</w:t>
            </w:r>
            <w:r>
              <w:t>ge gap is needed between tones</w:t>
            </w:r>
          </w:p>
          <w:p w14:paraId="214629C3" w14:textId="77777777" w:rsidR="00285EED" w:rsidRDefault="00285EED" w:rsidP="000C22C7"/>
          <w:p w14:paraId="1BBCE639" w14:textId="77777777" w:rsidR="00285EED" w:rsidRPr="00F965A2" w:rsidRDefault="00285EED" w:rsidP="000C22C7">
            <w:pPr>
              <w:rPr>
                <w:szCs w:val="20"/>
              </w:rPr>
            </w:pPr>
            <w:r w:rsidRPr="00F965A2">
              <w:rPr>
                <w:szCs w:val="20"/>
                <w:highlight w:val="green"/>
              </w:rPr>
              <w:t>Agreement</w:t>
            </w:r>
          </w:p>
          <w:p w14:paraId="38D8DE04" w14:textId="77777777" w:rsidR="00285EED" w:rsidRPr="008E696F" w:rsidRDefault="00285EED" w:rsidP="000C22C7">
            <w:pPr>
              <w:rPr>
                <w:szCs w:val="20"/>
                <w:lang w:eastAsia="zh-CN"/>
              </w:rPr>
            </w:pPr>
            <w:r w:rsidRPr="008E696F">
              <w:rPr>
                <w:szCs w:val="20"/>
                <w:lang w:eastAsia="zh-CN"/>
              </w:rPr>
              <w:t xml:space="preserve">For CW waveform </w:t>
            </w:r>
            <w:r>
              <w:rPr>
                <w:szCs w:val="20"/>
              </w:rPr>
              <w:t>for D2R backscattering</w:t>
            </w:r>
            <w:r w:rsidRPr="008E696F">
              <w:rPr>
                <w:szCs w:val="20"/>
                <w:lang w:eastAsia="zh-CN"/>
              </w:rPr>
              <w:t>, contiguous multi-tone OFDM signal is not studied in R19 SI.</w:t>
            </w:r>
          </w:p>
          <w:p w14:paraId="72CA19F7" w14:textId="77777777" w:rsidR="00285EED" w:rsidRDefault="00285EED" w:rsidP="000C22C7"/>
          <w:p w14:paraId="4E5302C1" w14:textId="77777777" w:rsidR="00285EED" w:rsidRPr="000C21B4" w:rsidRDefault="00285EED" w:rsidP="000C22C7">
            <w:pPr>
              <w:rPr>
                <w:szCs w:val="20"/>
              </w:rPr>
            </w:pPr>
            <w:r w:rsidRPr="000C21B4">
              <w:rPr>
                <w:szCs w:val="20"/>
                <w:highlight w:val="green"/>
              </w:rPr>
              <w:t>Agreement</w:t>
            </w:r>
          </w:p>
          <w:p w14:paraId="619D80DA" w14:textId="77777777" w:rsidR="00285EED" w:rsidRPr="00DC4795" w:rsidRDefault="00285EED" w:rsidP="000C22C7">
            <w:pPr>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single-tone CW waveforms for backscattering</w:t>
            </w:r>
            <w:r>
              <w:rPr>
                <w:color w:val="000000"/>
                <w:szCs w:val="20"/>
                <w:lang w:eastAsia="ja-JP"/>
              </w:rPr>
              <w:t>:</w:t>
            </w:r>
          </w:p>
          <w:p w14:paraId="726503C2" w14:textId="77777777" w:rsidR="00285EED" w:rsidRPr="00DC4795" w:rsidRDefault="00285EED" w:rsidP="00285EED">
            <w:pPr>
              <w:widowControl w:val="0"/>
              <w:numPr>
                <w:ilvl w:val="0"/>
                <w:numId w:val="28"/>
              </w:numPr>
              <w:autoSpaceDE w:val="0"/>
              <w:autoSpaceDN w:val="0"/>
              <w:adjustRightInd w:val="0"/>
              <w:jc w:val="both"/>
            </w:pPr>
            <w:r w:rsidRPr="00DC4795">
              <w:t xml:space="preserve">For D2R </w:t>
            </w:r>
          </w:p>
          <w:p w14:paraId="284E1E24" w14:textId="77777777" w:rsidR="00285EED" w:rsidRPr="00DC4795" w:rsidRDefault="00285EED" w:rsidP="00285EED">
            <w:pPr>
              <w:widowControl w:val="0"/>
              <w:numPr>
                <w:ilvl w:val="1"/>
                <w:numId w:val="28"/>
              </w:numPr>
              <w:autoSpaceDE w:val="0"/>
              <w:autoSpaceDN w:val="0"/>
              <w:adjustRightInd w:val="0"/>
              <w:jc w:val="both"/>
            </w:pPr>
            <w:r w:rsidRPr="00DC4795">
              <w:t>Reception performance</w:t>
            </w:r>
          </w:p>
          <w:p w14:paraId="57E71DDF" w14:textId="77777777" w:rsidR="00285EED" w:rsidRDefault="00285EED" w:rsidP="00285EED">
            <w:pPr>
              <w:widowControl w:val="0"/>
              <w:numPr>
                <w:ilvl w:val="1"/>
                <w:numId w:val="28"/>
              </w:numPr>
              <w:autoSpaceDE w:val="0"/>
              <w:autoSpaceDN w:val="0"/>
              <w:adjustRightInd w:val="0"/>
              <w:jc w:val="both"/>
            </w:pPr>
            <w:r w:rsidRPr="00DC4795">
              <w:t>Spectrum utilization of backscattered signal corresponding to the CW waveforms</w:t>
            </w:r>
          </w:p>
          <w:p w14:paraId="5871E933" w14:textId="77777777" w:rsidR="00285EED" w:rsidRPr="00DC4795" w:rsidRDefault="00285EED" w:rsidP="00285EED">
            <w:pPr>
              <w:widowControl w:val="0"/>
              <w:numPr>
                <w:ilvl w:val="0"/>
                <w:numId w:val="28"/>
              </w:numPr>
              <w:autoSpaceDE w:val="0"/>
              <w:autoSpaceDN w:val="0"/>
              <w:adjustRightInd w:val="0"/>
              <w:jc w:val="both"/>
            </w:pPr>
            <w:r w:rsidRPr="00DC4795">
              <w:t>CW interference suppression at D2R receiver</w:t>
            </w:r>
          </w:p>
          <w:p w14:paraId="250C26AA" w14:textId="77777777" w:rsidR="00285EED" w:rsidRPr="00DC4795" w:rsidRDefault="00285EED" w:rsidP="00285EED">
            <w:pPr>
              <w:widowControl w:val="0"/>
              <w:numPr>
                <w:ilvl w:val="1"/>
                <w:numId w:val="28"/>
              </w:numPr>
              <w:autoSpaceDE w:val="0"/>
              <w:autoSpaceDN w:val="0"/>
              <w:adjustRightInd w:val="0"/>
              <w:jc w:val="both"/>
            </w:pPr>
            <w:r w:rsidRPr="00DC4795">
              <w:t xml:space="preserve">Including complexity and </w:t>
            </w:r>
            <w:r w:rsidRPr="000C21B4">
              <w:t>CW cancellation capability value/range</w:t>
            </w:r>
            <w:r w:rsidRPr="00DC4795">
              <w:t xml:space="preserve"> (if any) </w:t>
            </w:r>
          </w:p>
          <w:p w14:paraId="5E341921" w14:textId="77777777" w:rsidR="00285EED" w:rsidRPr="00DC4795" w:rsidRDefault="00285EED" w:rsidP="00285EED">
            <w:pPr>
              <w:widowControl w:val="0"/>
              <w:numPr>
                <w:ilvl w:val="1"/>
                <w:numId w:val="28"/>
              </w:numPr>
              <w:autoSpaceDE w:val="0"/>
              <w:autoSpaceDN w:val="0"/>
              <w:adjustRightInd w:val="0"/>
              <w:jc w:val="both"/>
            </w:pPr>
            <w:r w:rsidRPr="00DC4795">
              <w:t>F</w:t>
            </w:r>
            <w:r w:rsidRPr="00DC4795">
              <w:rPr>
                <w:rFonts w:hint="eastAsia"/>
              </w:rPr>
              <w:t>or</w:t>
            </w:r>
            <w:r w:rsidRPr="00DC4795">
              <w:t xml:space="preserve"> scenarios ’A1’, ’A2’ and ’B’</w:t>
            </w:r>
          </w:p>
          <w:p w14:paraId="0FB4EADF" w14:textId="77777777" w:rsidR="00285EED" w:rsidRPr="006A201A" w:rsidRDefault="00285EED" w:rsidP="00285EED">
            <w:pPr>
              <w:widowControl w:val="0"/>
              <w:numPr>
                <w:ilvl w:val="0"/>
                <w:numId w:val="28"/>
              </w:numPr>
              <w:autoSpaceDE w:val="0"/>
              <w:autoSpaceDN w:val="0"/>
              <w:adjustRightInd w:val="0"/>
              <w:jc w:val="both"/>
            </w:pPr>
            <w:r w:rsidRPr="006A201A">
              <w:t>Relative complexity of CW generation</w:t>
            </w:r>
          </w:p>
          <w:p w14:paraId="2AA3255C" w14:textId="77777777" w:rsidR="00285EED" w:rsidRDefault="00285EED" w:rsidP="000C22C7">
            <w:pPr>
              <w:rPr>
                <w:szCs w:val="20"/>
              </w:rPr>
            </w:pPr>
          </w:p>
        </w:tc>
      </w:tr>
    </w:tbl>
    <w:p w14:paraId="6F1863F4" w14:textId="77777777" w:rsidR="00EB2757" w:rsidRPr="009842D9" w:rsidRDefault="00EB2757" w:rsidP="00310009">
      <w:pPr>
        <w:jc w:val="both"/>
        <w:rPr>
          <w:color w:val="000000"/>
          <w:sz w:val="22"/>
          <w:szCs w:val="22"/>
          <w:lang w:val="en-US" w:eastAsia="ja-JP"/>
        </w:rPr>
      </w:pPr>
    </w:p>
    <w:sectPr w:rsidR="00EB2757" w:rsidRPr="009842D9"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44D2" w14:textId="77777777" w:rsidR="00A8647F" w:rsidRDefault="00A8647F">
      <w:r>
        <w:separator/>
      </w:r>
    </w:p>
  </w:endnote>
  <w:endnote w:type="continuationSeparator" w:id="0">
    <w:p w14:paraId="1C640A8D" w14:textId="77777777" w:rsidR="00A8647F" w:rsidRDefault="00A8647F">
      <w:r>
        <w:continuationSeparator/>
      </w:r>
    </w:p>
  </w:endnote>
  <w:endnote w:type="continuationNotice" w:id="1">
    <w:p w14:paraId="184D5D66" w14:textId="77777777" w:rsidR="00A8647F" w:rsidRDefault="00A8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AB89" w14:textId="77777777" w:rsidR="00A8647F" w:rsidRDefault="00A8647F">
      <w:r>
        <w:separator/>
      </w:r>
    </w:p>
  </w:footnote>
  <w:footnote w:type="continuationSeparator" w:id="0">
    <w:p w14:paraId="287F581C" w14:textId="77777777" w:rsidR="00A8647F" w:rsidRDefault="00A8647F">
      <w:r>
        <w:continuationSeparator/>
      </w:r>
    </w:p>
  </w:footnote>
  <w:footnote w:type="continuationNotice" w:id="1">
    <w:p w14:paraId="6C462370" w14:textId="77777777" w:rsidR="00A8647F" w:rsidRDefault="00A864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6770"/>
    <w:multiLevelType w:val="hybridMultilevel"/>
    <w:tmpl w:val="EA5C8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7A0022"/>
    <w:multiLevelType w:val="hybridMultilevel"/>
    <w:tmpl w:val="D95C3AEC"/>
    <w:lvl w:ilvl="0" w:tplc="9C8E8AE4">
      <w:start w:val="4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A205B"/>
    <w:multiLevelType w:val="hybridMultilevel"/>
    <w:tmpl w:val="0E201D8E"/>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5E60B5"/>
    <w:multiLevelType w:val="hybridMultilevel"/>
    <w:tmpl w:val="B644EDDA"/>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9D61854"/>
    <w:multiLevelType w:val="hybridMultilevel"/>
    <w:tmpl w:val="1C02C9E4"/>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E562D2"/>
    <w:multiLevelType w:val="hybridMultilevel"/>
    <w:tmpl w:val="9ABCA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653B4"/>
    <w:multiLevelType w:val="hybridMultilevel"/>
    <w:tmpl w:val="EF983712"/>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B326C"/>
    <w:multiLevelType w:val="multilevel"/>
    <w:tmpl w:val="B2FE665A"/>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3"/>
  </w:num>
  <w:num w:numId="3" w16cid:durableId="1969503247">
    <w:abstractNumId w:val="11"/>
  </w:num>
  <w:num w:numId="4" w16cid:durableId="1778133416">
    <w:abstractNumId w:val="28"/>
  </w:num>
  <w:num w:numId="5" w16cid:durableId="391659994">
    <w:abstractNumId w:val="22"/>
  </w:num>
  <w:num w:numId="6" w16cid:durableId="1169832283">
    <w:abstractNumId w:val="20"/>
  </w:num>
  <w:num w:numId="7" w16cid:durableId="282737422">
    <w:abstractNumId w:val="1"/>
  </w:num>
  <w:num w:numId="8" w16cid:durableId="993217250">
    <w:abstractNumId w:val="2"/>
  </w:num>
  <w:num w:numId="9" w16cid:durableId="1130127262">
    <w:abstractNumId w:val="19"/>
  </w:num>
  <w:num w:numId="10" w16cid:durableId="2088258364">
    <w:abstractNumId w:val="29"/>
  </w:num>
  <w:num w:numId="11" w16cid:durableId="1017582844">
    <w:abstractNumId w:val="5"/>
  </w:num>
  <w:num w:numId="12" w16cid:durableId="1690912394">
    <w:abstractNumId w:val="9"/>
  </w:num>
  <w:num w:numId="13" w16cid:durableId="40519994">
    <w:abstractNumId w:val="17"/>
  </w:num>
  <w:num w:numId="14" w16cid:durableId="2080205094">
    <w:abstractNumId w:val="27"/>
  </w:num>
  <w:num w:numId="15" w16cid:durableId="386491037">
    <w:abstractNumId w:val="21"/>
  </w:num>
  <w:num w:numId="16" w16cid:durableId="1138841386">
    <w:abstractNumId w:val="13"/>
  </w:num>
  <w:num w:numId="17" w16cid:durableId="1660573732">
    <w:abstractNumId w:val="14"/>
  </w:num>
  <w:num w:numId="18" w16cid:durableId="937106922">
    <w:abstractNumId w:val="24"/>
  </w:num>
  <w:num w:numId="19" w16cid:durableId="889537564">
    <w:abstractNumId w:val="8"/>
  </w:num>
  <w:num w:numId="20" w16cid:durableId="592668316">
    <w:abstractNumId w:val="12"/>
  </w:num>
  <w:num w:numId="21" w16cid:durableId="712274318">
    <w:abstractNumId w:val="7"/>
  </w:num>
  <w:num w:numId="22" w16cid:durableId="1987511029">
    <w:abstractNumId w:val="3"/>
  </w:num>
  <w:num w:numId="23" w16cid:durableId="231352393">
    <w:abstractNumId w:val="25"/>
  </w:num>
  <w:num w:numId="24" w16cid:durableId="773985104">
    <w:abstractNumId w:val="10"/>
  </w:num>
  <w:num w:numId="25" w16cid:durableId="169832538">
    <w:abstractNumId w:val="18"/>
  </w:num>
  <w:num w:numId="26" w16cid:durableId="826751057">
    <w:abstractNumId w:val="26"/>
  </w:num>
  <w:num w:numId="27" w16cid:durableId="1517959597">
    <w:abstractNumId w:val="16"/>
  </w:num>
  <w:num w:numId="28" w16cid:durableId="1514342733">
    <w:abstractNumId w:val="4"/>
  </w:num>
  <w:num w:numId="29" w16cid:durableId="123542910">
    <w:abstractNumId w:val="15"/>
  </w:num>
  <w:num w:numId="30" w16cid:durableId="705527204">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80F"/>
    <w:rsid w:val="00002F1A"/>
    <w:rsid w:val="00003154"/>
    <w:rsid w:val="000031A9"/>
    <w:rsid w:val="000038E2"/>
    <w:rsid w:val="000042C5"/>
    <w:rsid w:val="00004325"/>
    <w:rsid w:val="0000433C"/>
    <w:rsid w:val="0000484E"/>
    <w:rsid w:val="0000555D"/>
    <w:rsid w:val="00005A24"/>
    <w:rsid w:val="00005E48"/>
    <w:rsid w:val="00005E72"/>
    <w:rsid w:val="00005EFE"/>
    <w:rsid w:val="0000602D"/>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BD0"/>
    <w:rsid w:val="00012CB3"/>
    <w:rsid w:val="00012E07"/>
    <w:rsid w:val="00012F6E"/>
    <w:rsid w:val="00013B47"/>
    <w:rsid w:val="00013FC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DFE"/>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7AF"/>
    <w:rsid w:val="00024F78"/>
    <w:rsid w:val="00024F81"/>
    <w:rsid w:val="000256D2"/>
    <w:rsid w:val="00025E54"/>
    <w:rsid w:val="00025E5D"/>
    <w:rsid w:val="00025F5D"/>
    <w:rsid w:val="000262AF"/>
    <w:rsid w:val="0002634A"/>
    <w:rsid w:val="0002650B"/>
    <w:rsid w:val="00026933"/>
    <w:rsid w:val="00026AA7"/>
    <w:rsid w:val="00027211"/>
    <w:rsid w:val="0002778A"/>
    <w:rsid w:val="000277B6"/>
    <w:rsid w:val="0002793F"/>
    <w:rsid w:val="000279D2"/>
    <w:rsid w:val="00027A46"/>
    <w:rsid w:val="00027D6D"/>
    <w:rsid w:val="00027FB9"/>
    <w:rsid w:val="000301FE"/>
    <w:rsid w:val="0003022B"/>
    <w:rsid w:val="000302E4"/>
    <w:rsid w:val="00030401"/>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3D68"/>
    <w:rsid w:val="00034E42"/>
    <w:rsid w:val="000353AA"/>
    <w:rsid w:val="000353C1"/>
    <w:rsid w:val="00035666"/>
    <w:rsid w:val="000357E9"/>
    <w:rsid w:val="0003604F"/>
    <w:rsid w:val="000369BE"/>
    <w:rsid w:val="00036ABA"/>
    <w:rsid w:val="00036B85"/>
    <w:rsid w:val="00036E56"/>
    <w:rsid w:val="00036E8C"/>
    <w:rsid w:val="00036F06"/>
    <w:rsid w:val="00036F99"/>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89A"/>
    <w:rsid w:val="00043936"/>
    <w:rsid w:val="0004395F"/>
    <w:rsid w:val="00043BBD"/>
    <w:rsid w:val="0004407F"/>
    <w:rsid w:val="0004483F"/>
    <w:rsid w:val="00044B2B"/>
    <w:rsid w:val="000453FF"/>
    <w:rsid w:val="00045D32"/>
    <w:rsid w:val="00045EF0"/>
    <w:rsid w:val="000463E6"/>
    <w:rsid w:val="000464FB"/>
    <w:rsid w:val="00046628"/>
    <w:rsid w:val="000466AD"/>
    <w:rsid w:val="00046D1B"/>
    <w:rsid w:val="00046D2C"/>
    <w:rsid w:val="00046EBF"/>
    <w:rsid w:val="00046ED3"/>
    <w:rsid w:val="00046FB1"/>
    <w:rsid w:val="00047210"/>
    <w:rsid w:val="0004734C"/>
    <w:rsid w:val="000473D8"/>
    <w:rsid w:val="000476ED"/>
    <w:rsid w:val="00047985"/>
    <w:rsid w:val="000508A1"/>
    <w:rsid w:val="000508AA"/>
    <w:rsid w:val="00050B2A"/>
    <w:rsid w:val="00050BDE"/>
    <w:rsid w:val="00050DFA"/>
    <w:rsid w:val="00050E14"/>
    <w:rsid w:val="00050FED"/>
    <w:rsid w:val="000511A7"/>
    <w:rsid w:val="0005163A"/>
    <w:rsid w:val="000517A5"/>
    <w:rsid w:val="000518E0"/>
    <w:rsid w:val="0005250A"/>
    <w:rsid w:val="000525C0"/>
    <w:rsid w:val="00052791"/>
    <w:rsid w:val="00052B1B"/>
    <w:rsid w:val="00052C34"/>
    <w:rsid w:val="00053198"/>
    <w:rsid w:val="000531EB"/>
    <w:rsid w:val="0005341E"/>
    <w:rsid w:val="00053497"/>
    <w:rsid w:val="00053635"/>
    <w:rsid w:val="000538C9"/>
    <w:rsid w:val="00053D47"/>
    <w:rsid w:val="000549B3"/>
    <w:rsid w:val="000549F6"/>
    <w:rsid w:val="00054E2D"/>
    <w:rsid w:val="000553B9"/>
    <w:rsid w:val="00055812"/>
    <w:rsid w:val="000558A3"/>
    <w:rsid w:val="00055939"/>
    <w:rsid w:val="000559D5"/>
    <w:rsid w:val="00055CDA"/>
    <w:rsid w:val="00055CE5"/>
    <w:rsid w:val="00055D6C"/>
    <w:rsid w:val="00055E82"/>
    <w:rsid w:val="0005607B"/>
    <w:rsid w:val="00056AC4"/>
    <w:rsid w:val="00056CA3"/>
    <w:rsid w:val="00057489"/>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84B"/>
    <w:rsid w:val="00062A9F"/>
    <w:rsid w:val="00062AA4"/>
    <w:rsid w:val="00063025"/>
    <w:rsid w:val="00063592"/>
    <w:rsid w:val="00063B77"/>
    <w:rsid w:val="00063DC5"/>
    <w:rsid w:val="00063E73"/>
    <w:rsid w:val="00063EB2"/>
    <w:rsid w:val="00063F08"/>
    <w:rsid w:val="00064374"/>
    <w:rsid w:val="0006472D"/>
    <w:rsid w:val="0006491E"/>
    <w:rsid w:val="000649CE"/>
    <w:rsid w:val="00064A71"/>
    <w:rsid w:val="00064D46"/>
    <w:rsid w:val="00064F11"/>
    <w:rsid w:val="00065122"/>
    <w:rsid w:val="00065391"/>
    <w:rsid w:val="00065595"/>
    <w:rsid w:val="0006563E"/>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244"/>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5571"/>
    <w:rsid w:val="00075FAF"/>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70"/>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271"/>
    <w:rsid w:val="0009034B"/>
    <w:rsid w:val="000904A4"/>
    <w:rsid w:val="00090664"/>
    <w:rsid w:val="00090767"/>
    <w:rsid w:val="00090A7B"/>
    <w:rsid w:val="00090B76"/>
    <w:rsid w:val="00091016"/>
    <w:rsid w:val="0009120C"/>
    <w:rsid w:val="000912C7"/>
    <w:rsid w:val="00091692"/>
    <w:rsid w:val="00091CE3"/>
    <w:rsid w:val="00091EF8"/>
    <w:rsid w:val="000923AD"/>
    <w:rsid w:val="0009270B"/>
    <w:rsid w:val="000928DA"/>
    <w:rsid w:val="00092F70"/>
    <w:rsid w:val="00093AF8"/>
    <w:rsid w:val="00093DC9"/>
    <w:rsid w:val="00093E6B"/>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17F"/>
    <w:rsid w:val="000A0445"/>
    <w:rsid w:val="000A05FB"/>
    <w:rsid w:val="000A06E5"/>
    <w:rsid w:val="000A074E"/>
    <w:rsid w:val="000A083F"/>
    <w:rsid w:val="000A08BF"/>
    <w:rsid w:val="000A0EB3"/>
    <w:rsid w:val="000A0EFE"/>
    <w:rsid w:val="000A0FBF"/>
    <w:rsid w:val="000A10B4"/>
    <w:rsid w:val="000A13E7"/>
    <w:rsid w:val="000A149B"/>
    <w:rsid w:val="000A1749"/>
    <w:rsid w:val="000A19E9"/>
    <w:rsid w:val="000A1A15"/>
    <w:rsid w:val="000A1FDC"/>
    <w:rsid w:val="000A206F"/>
    <w:rsid w:val="000A2169"/>
    <w:rsid w:val="000A24F6"/>
    <w:rsid w:val="000A2E61"/>
    <w:rsid w:val="000A2E74"/>
    <w:rsid w:val="000A2F48"/>
    <w:rsid w:val="000A3683"/>
    <w:rsid w:val="000A3AA3"/>
    <w:rsid w:val="000A3D09"/>
    <w:rsid w:val="000A3F1A"/>
    <w:rsid w:val="000A422F"/>
    <w:rsid w:val="000A42AF"/>
    <w:rsid w:val="000A4B02"/>
    <w:rsid w:val="000A4D49"/>
    <w:rsid w:val="000A53D5"/>
    <w:rsid w:val="000A58CC"/>
    <w:rsid w:val="000A5B84"/>
    <w:rsid w:val="000A5CC7"/>
    <w:rsid w:val="000A5CFE"/>
    <w:rsid w:val="000A64A7"/>
    <w:rsid w:val="000A67A9"/>
    <w:rsid w:val="000A71D8"/>
    <w:rsid w:val="000A742F"/>
    <w:rsid w:val="000A7621"/>
    <w:rsid w:val="000A7776"/>
    <w:rsid w:val="000B0072"/>
    <w:rsid w:val="000B0383"/>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34C"/>
    <w:rsid w:val="000B477A"/>
    <w:rsid w:val="000B49DC"/>
    <w:rsid w:val="000B4B9A"/>
    <w:rsid w:val="000B5604"/>
    <w:rsid w:val="000B5C0C"/>
    <w:rsid w:val="000B5D65"/>
    <w:rsid w:val="000B5F6A"/>
    <w:rsid w:val="000B632E"/>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2C7"/>
    <w:rsid w:val="000C26F5"/>
    <w:rsid w:val="000C2C6D"/>
    <w:rsid w:val="000C2C89"/>
    <w:rsid w:val="000C2EC0"/>
    <w:rsid w:val="000C3047"/>
    <w:rsid w:val="000C308F"/>
    <w:rsid w:val="000C30A7"/>
    <w:rsid w:val="000C37FB"/>
    <w:rsid w:val="000C3E44"/>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1E72"/>
    <w:rsid w:val="000D210C"/>
    <w:rsid w:val="000D2316"/>
    <w:rsid w:val="000D232C"/>
    <w:rsid w:val="000D284F"/>
    <w:rsid w:val="000D2D1A"/>
    <w:rsid w:val="000D2F9F"/>
    <w:rsid w:val="000D2FF6"/>
    <w:rsid w:val="000D3092"/>
    <w:rsid w:val="000D36B0"/>
    <w:rsid w:val="000D3862"/>
    <w:rsid w:val="000D3BF4"/>
    <w:rsid w:val="000D456E"/>
    <w:rsid w:val="000D47A2"/>
    <w:rsid w:val="000D48CE"/>
    <w:rsid w:val="000D4E41"/>
    <w:rsid w:val="000D5039"/>
    <w:rsid w:val="000D5138"/>
    <w:rsid w:val="000D519A"/>
    <w:rsid w:val="000D54E8"/>
    <w:rsid w:val="000D5C18"/>
    <w:rsid w:val="000D61C3"/>
    <w:rsid w:val="000D6BC1"/>
    <w:rsid w:val="000D6E05"/>
    <w:rsid w:val="000D6FA6"/>
    <w:rsid w:val="000D761B"/>
    <w:rsid w:val="000D7683"/>
    <w:rsid w:val="000D784C"/>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156"/>
    <w:rsid w:val="000E323A"/>
    <w:rsid w:val="000E33D8"/>
    <w:rsid w:val="000E3514"/>
    <w:rsid w:val="000E35D7"/>
    <w:rsid w:val="000E381A"/>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61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012"/>
    <w:rsid w:val="000F6126"/>
    <w:rsid w:val="000F6284"/>
    <w:rsid w:val="000F63A4"/>
    <w:rsid w:val="000F67EA"/>
    <w:rsid w:val="000F6A20"/>
    <w:rsid w:val="000F6A25"/>
    <w:rsid w:val="000F6A2B"/>
    <w:rsid w:val="000F6CB5"/>
    <w:rsid w:val="000F6D7D"/>
    <w:rsid w:val="000F7F1A"/>
    <w:rsid w:val="0010002B"/>
    <w:rsid w:val="001001C0"/>
    <w:rsid w:val="001001F7"/>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348"/>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330"/>
    <w:rsid w:val="001204B0"/>
    <w:rsid w:val="00120885"/>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002"/>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27F37"/>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0FE"/>
    <w:rsid w:val="00133199"/>
    <w:rsid w:val="001331D7"/>
    <w:rsid w:val="001338F1"/>
    <w:rsid w:val="00133ED2"/>
    <w:rsid w:val="00134AD3"/>
    <w:rsid w:val="00134C48"/>
    <w:rsid w:val="00134D6F"/>
    <w:rsid w:val="00135049"/>
    <w:rsid w:val="001357BF"/>
    <w:rsid w:val="001359C5"/>
    <w:rsid w:val="00135B8B"/>
    <w:rsid w:val="00135EE4"/>
    <w:rsid w:val="00136027"/>
    <w:rsid w:val="001369F3"/>
    <w:rsid w:val="00136A1E"/>
    <w:rsid w:val="00137432"/>
    <w:rsid w:val="00137894"/>
    <w:rsid w:val="00137A8C"/>
    <w:rsid w:val="00137DEA"/>
    <w:rsid w:val="00137DFF"/>
    <w:rsid w:val="00140118"/>
    <w:rsid w:val="00140266"/>
    <w:rsid w:val="00140DAF"/>
    <w:rsid w:val="001412FE"/>
    <w:rsid w:val="0014169C"/>
    <w:rsid w:val="001419B4"/>
    <w:rsid w:val="00141A36"/>
    <w:rsid w:val="00141BBC"/>
    <w:rsid w:val="00141CD4"/>
    <w:rsid w:val="00141F2D"/>
    <w:rsid w:val="00141FAD"/>
    <w:rsid w:val="0014220D"/>
    <w:rsid w:val="00142387"/>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2BC"/>
    <w:rsid w:val="001508F0"/>
    <w:rsid w:val="0015093D"/>
    <w:rsid w:val="00150B33"/>
    <w:rsid w:val="00150B45"/>
    <w:rsid w:val="00150B62"/>
    <w:rsid w:val="00150D76"/>
    <w:rsid w:val="00150FA0"/>
    <w:rsid w:val="001515F5"/>
    <w:rsid w:val="0015180C"/>
    <w:rsid w:val="00151F46"/>
    <w:rsid w:val="001520CD"/>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61"/>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A2D"/>
    <w:rsid w:val="00164C00"/>
    <w:rsid w:val="00164EFC"/>
    <w:rsid w:val="00165059"/>
    <w:rsid w:val="001653D2"/>
    <w:rsid w:val="00165856"/>
    <w:rsid w:val="00166253"/>
    <w:rsid w:val="001669D5"/>
    <w:rsid w:val="00166A49"/>
    <w:rsid w:val="0016702F"/>
    <w:rsid w:val="0016762C"/>
    <w:rsid w:val="00167675"/>
    <w:rsid w:val="001678A4"/>
    <w:rsid w:val="00167BC7"/>
    <w:rsid w:val="00167E6B"/>
    <w:rsid w:val="00170137"/>
    <w:rsid w:val="0017028F"/>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8012C"/>
    <w:rsid w:val="001801F6"/>
    <w:rsid w:val="0018031B"/>
    <w:rsid w:val="0018059F"/>
    <w:rsid w:val="001805F4"/>
    <w:rsid w:val="0018076E"/>
    <w:rsid w:val="00180F28"/>
    <w:rsid w:val="0018113F"/>
    <w:rsid w:val="001814EB"/>
    <w:rsid w:val="00181591"/>
    <w:rsid w:val="00181929"/>
    <w:rsid w:val="00181B66"/>
    <w:rsid w:val="00181CBB"/>
    <w:rsid w:val="00181D3E"/>
    <w:rsid w:val="00181E34"/>
    <w:rsid w:val="00181E42"/>
    <w:rsid w:val="00181F98"/>
    <w:rsid w:val="0018223E"/>
    <w:rsid w:val="00182702"/>
    <w:rsid w:val="00182751"/>
    <w:rsid w:val="0018283E"/>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62B"/>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8731C"/>
    <w:rsid w:val="00187CFB"/>
    <w:rsid w:val="001901F6"/>
    <w:rsid w:val="00190399"/>
    <w:rsid w:val="00190B50"/>
    <w:rsid w:val="00190B6E"/>
    <w:rsid w:val="00190E01"/>
    <w:rsid w:val="00191158"/>
    <w:rsid w:val="001914B2"/>
    <w:rsid w:val="001916CA"/>
    <w:rsid w:val="00191914"/>
    <w:rsid w:val="00191953"/>
    <w:rsid w:val="00191C16"/>
    <w:rsid w:val="00192070"/>
    <w:rsid w:val="0019219C"/>
    <w:rsid w:val="001928EE"/>
    <w:rsid w:val="00192AB6"/>
    <w:rsid w:val="00192DE2"/>
    <w:rsid w:val="00192EBA"/>
    <w:rsid w:val="00193127"/>
    <w:rsid w:val="001931A0"/>
    <w:rsid w:val="001938B7"/>
    <w:rsid w:val="00193990"/>
    <w:rsid w:val="00193B21"/>
    <w:rsid w:val="00193B3B"/>
    <w:rsid w:val="00193C85"/>
    <w:rsid w:val="00193E9E"/>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BB7"/>
    <w:rsid w:val="00197DDD"/>
    <w:rsid w:val="00197F66"/>
    <w:rsid w:val="001A0233"/>
    <w:rsid w:val="001A0373"/>
    <w:rsid w:val="001A0564"/>
    <w:rsid w:val="001A0765"/>
    <w:rsid w:val="001A08CA"/>
    <w:rsid w:val="001A0E3E"/>
    <w:rsid w:val="001A10D7"/>
    <w:rsid w:val="001A142C"/>
    <w:rsid w:val="001A182F"/>
    <w:rsid w:val="001A1A18"/>
    <w:rsid w:val="001A1C5F"/>
    <w:rsid w:val="001A1F26"/>
    <w:rsid w:val="001A221E"/>
    <w:rsid w:val="001A22A7"/>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3C9"/>
    <w:rsid w:val="001A6555"/>
    <w:rsid w:val="001A6958"/>
    <w:rsid w:val="001A6AA5"/>
    <w:rsid w:val="001A6C0E"/>
    <w:rsid w:val="001A6CD0"/>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D1F"/>
    <w:rsid w:val="001C41A5"/>
    <w:rsid w:val="001C41C0"/>
    <w:rsid w:val="001C474D"/>
    <w:rsid w:val="001C5132"/>
    <w:rsid w:val="001C5888"/>
    <w:rsid w:val="001C5A40"/>
    <w:rsid w:val="001C5C33"/>
    <w:rsid w:val="001C6434"/>
    <w:rsid w:val="001C6515"/>
    <w:rsid w:val="001C651D"/>
    <w:rsid w:val="001C65A9"/>
    <w:rsid w:val="001C6797"/>
    <w:rsid w:val="001C6856"/>
    <w:rsid w:val="001C6A95"/>
    <w:rsid w:val="001C6C01"/>
    <w:rsid w:val="001C6FEB"/>
    <w:rsid w:val="001C70A7"/>
    <w:rsid w:val="001C72AF"/>
    <w:rsid w:val="001C7672"/>
    <w:rsid w:val="001C768F"/>
    <w:rsid w:val="001C7700"/>
    <w:rsid w:val="001C78A5"/>
    <w:rsid w:val="001C78BA"/>
    <w:rsid w:val="001C7C88"/>
    <w:rsid w:val="001D0B6B"/>
    <w:rsid w:val="001D0D0E"/>
    <w:rsid w:val="001D0E00"/>
    <w:rsid w:val="001D106E"/>
    <w:rsid w:val="001D135F"/>
    <w:rsid w:val="001D14CF"/>
    <w:rsid w:val="001D16B8"/>
    <w:rsid w:val="001D1930"/>
    <w:rsid w:val="001D20DA"/>
    <w:rsid w:val="001D21C5"/>
    <w:rsid w:val="001D228E"/>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0E40"/>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3AF8"/>
    <w:rsid w:val="001F45D7"/>
    <w:rsid w:val="001F541A"/>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CC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81B"/>
    <w:rsid w:val="00204ACE"/>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ED5"/>
    <w:rsid w:val="00207FE0"/>
    <w:rsid w:val="00210441"/>
    <w:rsid w:val="002109AD"/>
    <w:rsid w:val="00210A01"/>
    <w:rsid w:val="00210E29"/>
    <w:rsid w:val="00211309"/>
    <w:rsid w:val="002115B9"/>
    <w:rsid w:val="00211BBC"/>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8E7"/>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4C17"/>
    <w:rsid w:val="002251DA"/>
    <w:rsid w:val="00225A82"/>
    <w:rsid w:val="00225AA3"/>
    <w:rsid w:val="00225C1D"/>
    <w:rsid w:val="0022622B"/>
    <w:rsid w:val="0022695B"/>
    <w:rsid w:val="00227A7E"/>
    <w:rsid w:val="00227FD2"/>
    <w:rsid w:val="002300F1"/>
    <w:rsid w:val="0023042A"/>
    <w:rsid w:val="00230496"/>
    <w:rsid w:val="0023116B"/>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80D"/>
    <w:rsid w:val="00237986"/>
    <w:rsid w:val="00237A8D"/>
    <w:rsid w:val="00240367"/>
    <w:rsid w:val="002404EA"/>
    <w:rsid w:val="00240F04"/>
    <w:rsid w:val="00241082"/>
    <w:rsid w:val="002418AC"/>
    <w:rsid w:val="00241E4F"/>
    <w:rsid w:val="00242386"/>
    <w:rsid w:val="002423CD"/>
    <w:rsid w:val="0024257F"/>
    <w:rsid w:val="002428E1"/>
    <w:rsid w:val="00242C03"/>
    <w:rsid w:val="00243566"/>
    <w:rsid w:val="00243829"/>
    <w:rsid w:val="00243B15"/>
    <w:rsid w:val="00243CB0"/>
    <w:rsid w:val="00243CDE"/>
    <w:rsid w:val="00243D7E"/>
    <w:rsid w:val="00243DD5"/>
    <w:rsid w:val="00243DF5"/>
    <w:rsid w:val="002440E5"/>
    <w:rsid w:val="00244109"/>
    <w:rsid w:val="00244640"/>
    <w:rsid w:val="00244DDE"/>
    <w:rsid w:val="002450CD"/>
    <w:rsid w:val="00245C07"/>
    <w:rsid w:val="00245D5A"/>
    <w:rsid w:val="002465ED"/>
    <w:rsid w:val="00246626"/>
    <w:rsid w:val="0024687D"/>
    <w:rsid w:val="00246937"/>
    <w:rsid w:val="00246A27"/>
    <w:rsid w:val="00246B7A"/>
    <w:rsid w:val="00247108"/>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5D"/>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7B8"/>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57C11"/>
    <w:rsid w:val="0026047D"/>
    <w:rsid w:val="002605A2"/>
    <w:rsid w:val="0026099A"/>
    <w:rsid w:val="00260ACA"/>
    <w:rsid w:val="00260AD9"/>
    <w:rsid w:val="00260FAB"/>
    <w:rsid w:val="00261170"/>
    <w:rsid w:val="002615F3"/>
    <w:rsid w:val="002619DA"/>
    <w:rsid w:val="00261A2C"/>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57E"/>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6F"/>
    <w:rsid w:val="0027549B"/>
    <w:rsid w:val="0027574D"/>
    <w:rsid w:val="0027581A"/>
    <w:rsid w:val="00275B06"/>
    <w:rsid w:val="00275BE2"/>
    <w:rsid w:val="00275C7F"/>
    <w:rsid w:val="00275D96"/>
    <w:rsid w:val="00275E33"/>
    <w:rsid w:val="002765EB"/>
    <w:rsid w:val="00276747"/>
    <w:rsid w:val="002771A9"/>
    <w:rsid w:val="00277239"/>
    <w:rsid w:val="00277518"/>
    <w:rsid w:val="002778AD"/>
    <w:rsid w:val="00277990"/>
    <w:rsid w:val="00277AA3"/>
    <w:rsid w:val="00277B52"/>
    <w:rsid w:val="00277B5B"/>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38B"/>
    <w:rsid w:val="0028554E"/>
    <w:rsid w:val="00285A64"/>
    <w:rsid w:val="00285C3C"/>
    <w:rsid w:val="00285CA4"/>
    <w:rsid w:val="00285D69"/>
    <w:rsid w:val="00285EED"/>
    <w:rsid w:val="0028611F"/>
    <w:rsid w:val="00286140"/>
    <w:rsid w:val="002869DF"/>
    <w:rsid w:val="00286B17"/>
    <w:rsid w:val="00286BCE"/>
    <w:rsid w:val="00286DD0"/>
    <w:rsid w:val="002870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34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1D10"/>
    <w:rsid w:val="002A2871"/>
    <w:rsid w:val="002A287E"/>
    <w:rsid w:val="002A29F7"/>
    <w:rsid w:val="002A2CC0"/>
    <w:rsid w:val="002A318F"/>
    <w:rsid w:val="002A3319"/>
    <w:rsid w:val="002A3393"/>
    <w:rsid w:val="002A3482"/>
    <w:rsid w:val="002A36E1"/>
    <w:rsid w:val="002A38B4"/>
    <w:rsid w:val="002A3928"/>
    <w:rsid w:val="002A3983"/>
    <w:rsid w:val="002A3D45"/>
    <w:rsid w:val="002A444A"/>
    <w:rsid w:val="002A47D9"/>
    <w:rsid w:val="002A489B"/>
    <w:rsid w:val="002A4E68"/>
    <w:rsid w:val="002A4EE1"/>
    <w:rsid w:val="002A584E"/>
    <w:rsid w:val="002A5C1D"/>
    <w:rsid w:val="002A6003"/>
    <w:rsid w:val="002A62F0"/>
    <w:rsid w:val="002A6566"/>
    <w:rsid w:val="002A67B0"/>
    <w:rsid w:val="002A689A"/>
    <w:rsid w:val="002A6911"/>
    <w:rsid w:val="002A6BAA"/>
    <w:rsid w:val="002A6CA9"/>
    <w:rsid w:val="002A7142"/>
    <w:rsid w:val="002A7188"/>
    <w:rsid w:val="002A7646"/>
    <w:rsid w:val="002A7691"/>
    <w:rsid w:val="002A7ED8"/>
    <w:rsid w:val="002B0063"/>
    <w:rsid w:val="002B0163"/>
    <w:rsid w:val="002B0ED2"/>
    <w:rsid w:val="002B118B"/>
    <w:rsid w:val="002B174E"/>
    <w:rsid w:val="002B193E"/>
    <w:rsid w:val="002B1DB7"/>
    <w:rsid w:val="002B200E"/>
    <w:rsid w:val="002B2067"/>
    <w:rsid w:val="002B22B6"/>
    <w:rsid w:val="002B230A"/>
    <w:rsid w:val="002B2966"/>
    <w:rsid w:val="002B2ABD"/>
    <w:rsid w:val="002B2CB5"/>
    <w:rsid w:val="002B2F11"/>
    <w:rsid w:val="002B3469"/>
    <w:rsid w:val="002B365A"/>
    <w:rsid w:val="002B3797"/>
    <w:rsid w:val="002B37B4"/>
    <w:rsid w:val="002B4551"/>
    <w:rsid w:val="002B476F"/>
    <w:rsid w:val="002B4DA7"/>
    <w:rsid w:val="002B5157"/>
    <w:rsid w:val="002B51C4"/>
    <w:rsid w:val="002B57FC"/>
    <w:rsid w:val="002B59EF"/>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21C"/>
    <w:rsid w:val="002C1612"/>
    <w:rsid w:val="002C1CB0"/>
    <w:rsid w:val="002C1F5A"/>
    <w:rsid w:val="002C1F93"/>
    <w:rsid w:val="002C22B2"/>
    <w:rsid w:val="002C22F7"/>
    <w:rsid w:val="002C2549"/>
    <w:rsid w:val="002C2684"/>
    <w:rsid w:val="002C286D"/>
    <w:rsid w:val="002C2DF0"/>
    <w:rsid w:val="002C33E3"/>
    <w:rsid w:val="002C3A09"/>
    <w:rsid w:val="002C3D50"/>
    <w:rsid w:val="002C4063"/>
    <w:rsid w:val="002C410B"/>
    <w:rsid w:val="002C415C"/>
    <w:rsid w:val="002C4851"/>
    <w:rsid w:val="002C486A"/>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A9"/>
    <w:rsid w:val="002C71F8"/>
    <w:rsid w:val="002C79C7"/>
    <w:rsid w:val="002C7D70"/>
    <w:rsid w:val="002C7EEF"/>
    <w:rsid w:val="002D000F"/>
    <w:rsid w:val="002D06A2"/>
    <w:rsid w:val="002D0CD5"/>
    <w:rsid w:val="002D0D72"/>
    <w:rsid w:val="002D0F94"/>
    <w:rsid w:val="002D131A"/>
    <w:rsid w:val="002D1730"/>
    <w:rsid w:val="002D1785"/>
    <w:rsid w:val="002D1D39"/>
    <w:rsid w:val="002D284C"/>
    <w:rsid w:val="002D2898"/>
    <w:rsid w:val="002D2BCA"/>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4EE5"/>
    <w:rsid w:val="002D5383"/>
    <w:rsid w:val="002D53DA"/>
    <w:rsid w:val="002D5660"/>
    <w:rsid w:val="002D5B6B"/>
    <w:rsid w:val="002D5C47"/>
    <w:rsid w:val="002D5EC6"/>
    <w:rsid w:val="002D628B"/>
    <w:rsid w:val="002D732D"/>
    <w:rsid w:val="002D7600"/>
    <w:rsid w:val="002D77A1"/>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6C41"/>
    <w:rsid w:val="002E7078"/>
    <w:rsid w:val="002E70F1"/>
    <w:rsid w:val="002E72DC"/>
    <w:rsid w:val="002E743C"/>
    <w:rsid w:val="002E79DF"/>
    <w:rsid w:val="002E7B1F"/>
    <w:rsid w:val="002E7B88"/>
    <w:rsid w:val="002F0202"/>
    <w:rsid w:val="002F0722"/>
    <w:rsid w:val="002F0856"/>
    <w:rsid w:val="002F0E1F"/>
    <w:rsid w:val="002F1342"/>
    <w:rsid w:val="002F1377"/>
    <w:rsid w:val="002F16C3"/>
    <w:rsid w:val="002F24C1"/>
    <w:rsid w:val="002F28A6"/>
    <w:rsid w:val="002F2906"/>
    <w:rsid w:val="002F2EE5"/>
    <w:rsid w:val="002F3135"/>
    <w:rsid w:val="002F3158"/>
    <w:rsid w:val="002F37A1"/>
    <w:rsid w:val="002F3DE0"/>
    <w:rsid w:val="002F3E56"/>
    <w:rsid w:val="002F3EE6"/>
    <w:rsid w:val="002F4317"/>
    <w:rsid w:val="002F43DC"/>
    <w:rsid w:val="002F46BE"/>
    <w:rsid w:val="002F4BD6"/>
    <w:rsid w:val="002F5052"/>
    <w:rsid w:val="002F5792"/>
    <w:rsid w:val="002F5CD3"/>
    <w:rsid w:val="002F5D67"/>
    <w:rsid w:val="002F5ED5"/>
    <w:rsid w:val="002F63A2"/>
    <w:rsid w:val="002F668B"/>
    <w:rsid w:val="002F692D"/>
    <w:rsid w:val="002F6AF7"/>
    <w:rsid w:val="002F6EE3"/>
    <w:rsid w:val="002F7182"/>
    <w:rsid w:val="002F73EF"/>
    <w:rsid w:val="002F7502"/>
    <w:rsid w:val="002F759F"/>
    <w:rsid w:val="002F793A"/>
    <w:rsid w:val="002F79F3"/>
    <w:rsid w:val="002F7C79"/>
    <w:rsid w:val="002F7E4E"/>
    <w:rsid w:val="002F7FD3"/>
    <w:rsid w:val="003000B0"/>
    <w:rsid w:val="003002F6"/>
    <w:rsid w:val="003006B9"/>
    <w:rsid w:val="003006C8"/>
    <w:rsid w:val="003007F5"/>
    <w:rsid w:val="00300D3C"/>
    <w:rsid w:val="0030115C"/>
    <w:rsid w:val="00301754"/>
    <w:rsid w:val="00301FE5"/>
    <w:rsid w:val="00302354"/>
    <w:rsid w:val="00302594"/>
    <w:rsid w:val="0030282A"/>
    <w:rsid w:val="00302ABE"/>
    <w:rsid w:val="00302C67"/>
    <w:rsid w:val="00303050"/>
    <w:rsid w:val="003036DE"/>
    <w:rsid w:val="003036F9"/>
    <w:rsid w:val="0030396D"/>
    <w:rsid w:val="00303DD8"/>
    <w:rsid w:val="00303FA2"/>
    <w:rsid w:val="003042AD"/>
    <w:rsid w:val="003042F6"/>
    <w:rsid w:val="003043E9"/>
    <w:rsid w:val="00304592"/>
    <w:rsid w:val="003048FE"/>
    <w:rsid w:val="003049E3"/>
    <w:rsid w:val="00304B6E"/>
    <w:rsid w:val="00304DEC"/>
    <w:rsid w:val="0030555D"/>
    <w:rsid w:val="003058C3"/>
    <w:rsid w:val="003058FE"/>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803"/>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AC6"/>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276"/>
    <w:rsid w:val="00331ADB"/>
    <w:rsid w:val="00332130"/>
    <w:rsid w:val="003322B9"/>
    <w:rsid w:val="00332556"/>
    <w:rsid w:val="00332765"/>
    <w:rsid w:val="00332A12"/>
    <w:rsid w:val="00332A63"/>
    <w:rsid w:val="00332BE0"/>
    <w:rsid w:val="00332F00"/>
    <w:rsid w:val="0033307E"/>
    <w:rsid w:val="00333105"/>
    <w:rsid w:val="003331D4"/>
    <w:rsid w:val="0033343E"/>
    <w:rsid w:val="003336E4"/>
    <w:rsid w:val="0033380D"/>
    <w:rsid w:val="003339A7"/>
    <w:rsid w:val="00333FF0"/>
    <w:rsid w:val="00334448"/>
    <w:rsid w:val="0033447D"/>
    <w:rsid w:val="003344EA"/>
    <w:rsid w:val="00334990"/>
    <w:rsid w:val="00334E16"/>
    <w:rsid w:val="00335085"/>
    <w:rsid w:val="00335154"/>
    <w:rsid w:val="0033530A"/>
    <w:rsid w:val="0033544A"/>
    <w:rsid w:val="0033561A"/>
    <w:rsid w:val="0033573B"/>
    <w:rsid w:val="003357A3"/>
    <w:rsid w:val="003357C5"/>
    <w:rsid w:val="00335F02"/>
    <w:rsid w:val="0033658F"/>
    <w:rsid w:val="00336732"/>
    <w:rsid w:val="0033673D"/>
    <w:rsid w:val="003369A7"/>
    <w:rsid w:val="00336C34"/>
    <w:rsid w:val="00337238"/>
    <w:rsid w:val="00337523"/>
    <w:rsid w:val="0033766A"/>
    <w:rsid w:val="003377D1"/>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1F1D"/>
    <w:rsid w:val="00342053"/>
    <w:rsid w:val="003420B5"/>
    <w:rsid w:val="0034217F"/>
    <w:rsid w:val="003423DA"/>
    <w:rsid w:val="00342909"/>
    <w:rsid w:val="0034290F"/>
    <w:rsid w:val="00342BE9"/>
    <w:rsid w:val="00342C40"/>
    <w:rsid w:val="00342D23"/>
    <w:rsid w:val="00343009"/>
    <w:rsid w:val="0034312E"/>
    <w:rsid w:val="0034318D"/>
    <w:rsid w:val="00343402"/>
    <w:rsid w:val="00343534"/>
    <w:rsid w:val="003438B0"/>
    <w:rsid w:val="00343A37"/>
    <w:rsid w:val="00343B01"/>
    <w:rsid w:val="00343BF3"/>
    <w:rsid w:val="00343DD4"/>
    <w:rsid w:val="00343F66"/>
    <w:rsid w:val="00343F6E"/>
    <w:rsid w:val="00344015"/>
    <w:rsid w:val="00344509"/>
    <w:rsid w:val="00344E3B"/>
    <w:rsid w:val="00344FD0"/>
    <w:rsid w:val="003453D5"/>
    <w:rsid w:val="00345464"/>
    <w:rsid w:val="00345561"/>
    <w:rsid w:val="003455D4"/>
    <w:rsid w:val="00345611"/>
    <w:rsid w:val="00345A05"/>
    <w:rsid w:val="00345A3A"/>
    <w:rsid w:val="00345F07"/>
    <w:rsid w:val="00346083"/>
    <w:rsid w:val="0034609A"/>
    <w:rsid w:val="00346373"/>
    <w:rsid w:val="00347423"/>
    <w:rsid w:val="00347530"/>
    <w:rsid w:val="00347596"/>
    <w:rsid w:val="003477B5"/>
    <w:rsid w:val="00347CE6"/>
    <w:rsid w:val="00347D54"/>
    <w:rsid w:val="00350084"/>
    <w:rsid w:val="003500A2"/>
    <w:rsid w:val="003502B1"/>
    <w:rsid w:val="0035037C"/>
    <w:rsid w:val="00351338"/>
    <w:rsid w:val="00351342"/>
    <w:rsid w:val="003519C2"/>
    <w:rsid w:val="00351C11"/>
    <w:rsid w:val="00352396"/>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D9F"/>
    <w:rsid w:val="003640EF"/>
    <w:rsid w:val="0036415F"/>
    <w:rsid w:val="0036418A"/>
    <w:rsid w:val="00364207"/>
    <w:rsid w:val="00364305"/>
    <w:rsid w:val="00364695"/>
    <w:rsid w:val="003648B5"/>
    <w:rsid w:val="00364A4A"/>
    <w:rsid w:val="00364E29"/>
    <w:rsid w:val="00364F21"/>
    <w:rsid w:val="00365020"/>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7BE"/>
    <w:rsid w:val="0037496F"/>
    <w:rsid w:val="00374D7C"/>
    <w:rsid w:val="00375B83"/>
    <w:rsid w:val="00375DD2"/>
    <w:rsid w:val="0037608F"/>
    <w:rsid w:val="003761AD"/>
    <w:rsid w:val="00376298"/>
    <w:rsid w:val="0037634B"/>
    <w:rsid w:val="003764DC"/>
    <w:rsid w:val="00376952"/>
    <w:rsid w:val="00376C12"/>
    <w:rsid w:val="00376C5F"/>
    <w:rsid w:val="0037702A"/>
    <w:rsid w:val="003773D8"/>
    <w:rsid w:val="003775BD"/>
    <w:rsid w:val="00380276"/>
    <w:rsid w:val="0038043D"/>
    <w:rsid w:val="003804E3"/>
    <w:rsid w:val="00380818"/>
    <w:rsid w:val="00380877"/>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159"/>
    <w:rsid w:val="0038457A"/>
    <w:rsid w:val="00384AB2"/>
    <w:rsid w:val="00385267"/>
    <w:rsid w:val="0038534F"/>
    <w:rsid w:val="0038549F"/>
    <w:rsid w:val="003855F2"/>
    <w:rsid w:val="0038561E"/>
    <w:rsid w:val="00385C5A"/>
    <w:rsid w:val="00385D5A"/>
    <w:rsid w:val="00385E12"/>
    <w:rsid w:val="0038618F"/>
    <w:rsid w:val="00386542"/>
    <w:rsid w:val="00386824"/>
    <w:rsid w:val="00386AEA"/>
    <w:rsid w:val="00386C49"/>
    <w:rsid w:val="00386F92"/>
    <w:rsid w:val="00387077"/>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7EC"/>
    <w:rsid w:val="00396D51"/>
    <w:rsid w:val="00396E81"/>
    <w:rsid w:val="00396F5D"/>
    <w:rsid w:val="00397075"/>
    <w:rsid w:val="00397419"/>
    <w:rsid w:val="003978E8"/>
    <w:rsid w:val="00397C4D"/>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849"/>
    <w:rsid w:val="003A4AAA"/>
    <w:rsid w:val="003A4B37"/>
    <w:rsid w:val="003A4E10"/>
    <w:rsid w:val="003A52FD"/>
    <w:rsid w:val="003A556F"/>
    <w:rsid w:val="003A5580"/>
    <w:rsid w:val="003A5759"/>
    <w:rsid w:val="003A5CAE"/>
    <w:rsid w:val="003A6454"/>
    <w:rsid w:val="003A6668"/>
    <w:rsid w:val="003A6815"/>
    <w:rsid w:val="003A68EB"/>
    <w:rsid w:val="003A7029"/>
    <w:rsid w:val="003A7432"/>
    <w:rsid w:val="003A7585"/>
    <w:rsid w:val="003A77C6"/>
    <w:rsid w:val="003A785C"/>
    <w:rsid w:val="003A786E"/>
    <w:rsid w:val="003A78FD"/>
    <w:rsid w:val="003A7DF7"/>
    <w:rsid w:val="003A7E9F"/>
    <w:rsid w:val="003B0531"/>
    <w:rsid w:val="003B058D"/>
    <w:rsid w:val="003B06AA"/>
    <w:rsid w:val="003B07E1"/>
    <w:rsid w:val="003B087E"/>
    <w:rsid w:val="003B0A2B"/>
    <w:rsid w:val="003B0A56"/>
    <w:rsid w:val="003B0D67"/>
    <w:rsid w:val="003B0F5C"/>
    <w:rsid w:val="003B1260"/>
    <w:rsid w:val="003B1472"/>
    <w:rsid w:val="003B167A"/>
    <w:rsid w:val="003B17BC"/>
    <w:rsid w:val="003B1A44"/>
    <w:rsid w:val="003B1E28"/>
    <w:rsid w:val="003B1EC9"/>
    <w:rsid w:val="003B20CE"/>
    <w:rsid w:val="003B2166"/>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68A"/>
    <w:rsid w:val="003B6728"/>
    <w:rsid w:val="003B6B67"/>
    <w:rsid w:val="003B6D87"/>
    <w:rsid w:val="003B70CE"/>
    <w:rsid w:val="003B77F3"/>
    <w:rsid w:val="003B78F2"/>
    <w:rsid w:val="003B7B97"/>
    <w:rsid w:val="003B7F54"/>
    <w:rsid w:val="003C0376"/>
    <w:rsid w:val="003C09D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7B2"/>
    <w:rsid w:val="003C7BA0"/>
    <w:rsid w:val="003C7DBF"/>
    <w:rsid w:val="003D0228"/>
    <w:rsid w:val="003D056B"/>
    <w:rsid w:val="003D0593"/>
    <w:rsid w:val="003D0600"/>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4DD"/>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1FD6"/>
    <w:rsid w:val="003E208B"/>
    <w:rsid w:val="003E2212"/>
    <w:rsid w:val="003E2477"/>
    <w:rsid w:val="003E2B73"/>
    <w:rsid w:val="003E2B8B"/>
    <w:rsid w:val="003E2D92"/>
    <w:rsid w:val="003E2F6B"/>
    <w:rsid w:val="003E2FB4"/>
    <w:rsid w:val="003E3A93"/>
    <w:rsid w:val="003E3BE1"/>
    <w:rsid w:val="003E3DA4"/>
    <w:rsid w:val="003E40AE"/>
    <w:rsid w:val="003E4493"/>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0D64"/>
    <w:rsid w:val="003F1152"/>
    <w:rsid w:val="003F16DC"/>
    <w:rsid w:val="003F1834"/>
    <w:rsid w:val="003F1A73"/>
    <w:rsid w:val="003F1AD1"/>
    <w:rsid w:val="003F1D84"/>
    <w:rsid w:val="003F2373"/>
    <w:rsid w:val="003F23BB"/>
    <w:rsid w:val="003F2406"/>
    <w:rsid w:val="003F24E2"/>
    <w:rsid w:val="003F27B1"/>
    <w:rsid w:val="003F2905"/>
    <w:rsid w:val="003F2BF1"/>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46"/>
    <w:rsid w:val="00403141"/>
    <w:rsid w:val="00403398"/>
    <w:rsid w:val="0040351D"/>
    <w:rsid w:val="004037AC"/>
    <w:rsid w:val="004040A2"/>
    <w:rsid w:val="00404289"/>
    <w:rsid w:val="00404290"/>
    <w:rsid w:val="00404449"/>
    <w:rsid w:val="00404472"/>
    <w:rsid w:val="00404504"/>
    <w:rsid w:val="0040452F"/>
    <w:rsid w:val="00404683"/>
    <w:rsid w:val="004048AB"/>
    <w:rsid w:val="00404B27"/>
    <w:rsid w:val="00404CDE"/>
    <w:rsid w:val="00404DE3"/>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54"/>
    <w:rsid w:val="00410DE9"/>
    <w:rsid w:val="00410FDF"/>
    <w:rsid w:val="004111D1"/>
    <w:rsid w:val="00411395"/>
    <w:rsid w:val="004115BA"/>
    <w:rsid w:val="00411B2B"/>
    <w:rsid w:val="0041220B"/>
    <w:rsid w:val="004122C3"/>
    <w:rsid w:val="00412968"/>
    <w:rsid w:val="0041296F"/>
    <w:rsid w:val="004131B5"/>
    <w:rsid w:val="004131E8"/>
    <w:rsid w:val="00413357"/>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17C6B"/>
    <w:rsid w:val="0042017A"/>
    <w:rsid w:val="004205FB"/>
    <w:rsid w:val="0042095F"/>
    <w:rsid w:val="00420978"/>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3CD0"/>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6FC1"/>
    <w:rsid w:val="0042704E"/>
    <w:rsid w:val="004276F7"/>
    <w:rsid w:val="0042774A"/>
    <w:rsid w:val="004278FB"/>
    <w:rsid w:val="00427FD8"/>
    <w:rsid w:val="00430171"/>
    <w:rsid w:val="00430581"/>
    <w:rsid w:val="00430712"/>
    <w:rsid w:val="004307D2"/>
    <w:rsid w:val="004308EA"/>
    <w:rsid w:val="00430998"/>
    <w:rsid w:val="00430AEA"/>
    <w:rsid w:val="00430C67"/>
    <w:rsid w:val="004311DD"/>
    <w:rsid w:val="00431268"/>
    <w:rsid w:val="0043141A"/>
    <w:rsid w:val="004314CA"/>
    <w:rsid w:val="0043177F"/>
    <w:rsid w:val="004318DA"/>
    <w:rsid w:val="00431ACA"/>
    <w:rsid w:val="00431F1E"/>
    <w:rsid w:val="0043205D"/>
    <w:rsid w:val="004321BC"/>
    <w:rsid w:val="004322E0"/>
    <w:rsid w:val="00432314"/>
    <w:rsid w:val="00432799"/>
    <w:rsid w:val="0043280A"/>
    <w:rsid w:val="0043288D"/>
    <w:rsid w:val="00432D61"/>
    <w:rsid w:val="0043327A"/>
    <w:rsid w:val="0043366C"/>
    <w:rsid w:val="004339A7"/>
    <w:rsid w:val="00433B14"/>
    <w:rsid w:val="00433BF6"/>
    <w:rsid w:val="00433D6A"/>
    <w:rsid w:val="00434067"/>
    <w:rsid w:val="00434391"/>
    <w:rsid w:val="00434590"/>
    <w:rsid w:val="004345BD"/>
    <w:rsid w:val="00434825"/>
    <w:rsid w:val="00434DE4"/>
    <w:rsid w:val="00434E6C"/>
    <w:rsid w:val="0043550D"/>
    <w:rsid w:val="00435C03"/>
    <w:rsid w:val="004365A6"/>
    <w:rsid w:val="004366DD"/>
    <w:rsid w:val="004366EE"/>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420"/>
    <w:rsid w:val="004426CF"/>
    <w:rsid w:val="0044277C"/>
    <w:rsid w:val="00442A72"/>
    <w:rsid w:val="00442B28"/>
    <w:rsid w:val="004431B2"/>
    <w:rsid w:val="004431C4"/>
    <w:rsid w:val="004433E1"/>
    <w:rsid w:val="00443829"/>
    <w:rsid w:val="00443A72"/>
    <w:rsid w:val="00443CB8"/>
    <w:rsid w:val="00443E92"/>
    <w:rsid w:val="004441BD"/>
    <w:rsid w:val="004449C1"/>
    <w:rsid w:val="00444B5D"/>
    <w:rsid w:val="00444FDA"/>
    <w:rsid w:val="00445162"/>
    <w:rsid w:val="0044572D"/>
    <w:rsid w:val="00445BBF"/>
    <w:rsid w:val="00445FC7"/>
    <w:rsid w:val="00446008"/>
    <w:rsid w:val="00446487"/>
    <w:rsid w:val="004467B5"/>
    <w:rsid w:val="00446B1F"/>
    <w:rsid w:val="004471BD"/>
    <w:rsid w:val="00447757"/>
    <w:rsid w:val="004477BB"/>
    <w:rsid w:val="004478EB"/>
    <w:rsid w:val="004479FD"/>
    <w:rsid w:val="00447BDF"/>
    <w:rsid w:val="00447C14"/>
    <w:rsid w:val="004505AB"/>
    <w:rsid w:val="004506F6"/>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0F92"/>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93F"/>
    <w:rsid w:val="00464A35"/>
    <w:rsid w:val="00465024"/>
    <w:rsid w:val="00465204"/>
    <w:rsid w:val="00465526"/>
    <w:rsid w:val="004657F2"/>
    <w:rsid w:val="00465866"/>
    <w:rsid w:val="00465A59"/>
    <w:rsid w:val="00465D40"/>
    <w:rsid w:val="00465F07"/>
    <w:rsid w:val="00466160"/>
    <w:rsid w:val="004661F9"/>
    <w:rsid w:val="00466494"/>
    <w:rsid w:val="00466576"/>
    <w:rsid w:val="004678A0"/>
    <w:rsid w:val="00467DF8"/>
    <w:rsid w:val="00467F03"/>
    <w:rsid w:val="00470188"/>
    <w:rsid w:val="004701C4"/>
    <w:rsid w:val="00470811"/>
    <w:rsid w:val="00470956"/>
    <w:rsid w:val="00470C9F"/>
    <w:rsid w:val="004710D6"/>
    <w:rsid w:val="0047153B"/>
    <w:rsid w:val="004717CE"/>
    <w:rsid w:val="004717DD"/>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9F"/>
    <w:rsid w:val="004776CD"/>
    <w:rsid w:val="004777F0"/>
    <w:rsid w:val="004778E7"/>
    <w:rsid w:val="00480289"/>
    <w:rsid w:val="00480C49"/>
    <w:rsid w:val="00481492"/>
    <w:rsid w:val="00481B6C"/>
    <w:rsid w:val="00481F1D"/>
    <w:rsid w:val="004832BA"/>
    <w:rsid w:val="004834BA"/>
    <w:rsid w:val="00483A0A"/>
    <w:rsid w:val="00483AD1"/>
    <w:rsid w:val="00483E5A"/>
    <w:rsid w:val="00483E7D"/>
    <w:rsid w:val="0048474F"/>
    <w:rsid w:val="004847F8"/>
    <w:rsid w:val="00484899"/>
    <w:rsid w:val="00484A1F"/>
    <w:rsid w:val="00484B39"/>
    <w:rsid w:val="00484B9D"/>
    <w:rsid w:val="00484EEF"/>
    <w:rsid w:val="00485304"/>
    <w:rsid w:val="00485425"/>
    <w:rsid w:val="004857BE"/>
    <w:rsid w:val="004858A7"/>
    <w:rsid w:val="00485A9C"/>
    <w:rsid w:val="00485D9B"/>
    <w:rsid w:val="00485EAF"/>
    <w:rsid w:val="00486129"/>
    <w:rsid w:val="00486343"/>
    <w:rsid w:val="00486575"/>
    <w:rsid w:val="004867F9"/>
    <w:rsid w:val="00486894"/>
    <w:rsid w:val="00486B3D"/>
    <w:rsid w:val="004870E8"/>
    <w:rsid w:val="00487197"/>
    <w:rsid w:val="004871A9"/>
    <w:rsid w:val="004871F6"/>
    <w:rsid w:val="00487448"/>
    <w:rsid w:val="004875AB"/>
    <w:rsid w:val="00487751"/>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8DA"/>
    <w:rsid w:val="00492BB9"/>
    <w:rsid w:val="00492BC4"/>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7E0"/>
    <w:rsid w:val="00495FA4"/>
    <w:rsid w:val="00496349"/>
    <w:rsid w:val="004963B4"/>
    <w:rsid w:val="00496406"/>
    <w:rsid w:val="004964CA"/>
    <w:rsid w:val="00496539"/>
    <w:rsid w:val="00496A05"/>
    <w:rsid w:val="00496AB1"/>
    <w:rsid w:val="00496AEB"/>
    <w:rsid w:val="00496C5C"/>
    <w:rsid w:val="00496C91"/>
    <w:rsid w:val="00496D3F"/>
    <w:rsid w:val="004978BF"/>
    <w:rsid w:val="00497A55"/>
    <w:rsid w:val="00497B72"/>
    <w:rsid w:val="004A02D2"/>
    <w:rsid w:val="004A056A"/>
    <w:rsid w:val="004A069C"/>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737"/>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68"/>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90B"/>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4E1"/>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A18"/>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1E72"/>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91C"/>
    <w:rsid w:val="004C6BB5"/>
    <w:rsid w:val="004C6D01"/>
    <w:rsid w:val="004C6F6A"/>
    <w:rsid w:val="004C7810"/>
    <w:rsid w:val="004C7862"/>
    <w:rsid w:val="004C7916"/>
    <w:rsid w:val="004C7AE5"/>
    <w:rsid w:val="004C7C38"/>
    <w:rsid w:val="004C7E83"/>
    <w:rsid w:val="004C7F5F"/>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E"/>
    <w:rsid w:val="004D35A9"/>
    <w:rsid w:val="004D3611"/>
    <w:rsid w:val="004D3C84"/>
    <w:rsid w:val="004D4156"/>
    <w:rsid w:val="004D42C7"/>
    <w:rsid w:val="004D43F0"/>
    <w:rsid w:val="004D4469"/>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B58"/>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89E"/>
    <w:rsid w:val="004E6BD5"/>
    <w:rsid w:val="004E7163"/>
    <w:rsid w:val="004E7213"/>
    <w:rsid w:val="004E75A2"/>
    <w:rsid w:val="004E7D0C"/>
    <w:rsid w:val="004E7E4E"/>
    <w:rsid w:val="004F06D5"/>
    <w:rsid w:val="004F0A59"/>
    <w:rsid w:val="004F0F3F"/>
    <w:rsid w:val="004F0FA8"/>
    <w:rsid w:val="004F11DA"/>
    <w:rsid w:val="004F12B8"/>
    <w:rsid w:val="004F19BF"/>
    <w:rsid w:val="004F1C2C"/>
    <w:rsid w:val="004F22EE"/>
    <w:rsid w:val="004F2433"/>
    <w:rsid w:val="004F251D"/>
    <w:rsid w:val="004F2BBE"/>
    <w:rsid w:val="004F2E07"/>
    <w:rsid w:val="004F3055"/>
    <w:rsid w:val="004F34D6"/>
    <w:rsid w:val="004F34F6"/>
    <w:rsid w:val="004F37D0"/>
    <w:rsid w:val="004F3897"/>
    <w:rsid w:val="004F3F81"/>
    <w:rsid w:val="004F4008"/>
    <w:rsid w:val="004F405B"/>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594"/>
    <w:rsid w:val="0050165B"/>
    <w:rsid w:val="005016F1"/>
    <w:rsid w:val="005017FE"/>
    <w:rsid w:val="00501926"/>
    <w:rsid w:val="00501C1D"/>
    <w:rsid w:val="00502502"/>
    <w:rsid w:val="0050280C"/>
    <w:rsid w:val="00502ADD"/>
    <w:rsid w:val="00502AFB"/>
    <w:rsid w:val="00502E55"/>
    <w:rsid w:val="00502FDC"/>
    <w:rsid w:val="005030C1"/>
    <w:rsid w:val="005030DF"/>
    <w:rsid w:val="00503148"/>
    <w:rsid w:val="005031F3"/>
    <w:rsid w:val="00503A7B"/>
    <w:rsid w:val="00503BEE"/>
    <w:rsid w:val="00503C7C"/>
    <w:rsid w:val="00503E95"/>
    <w:rsid w:val="00504027"/>
    <w:rsid w:val="0050414D"/>
    <w:rsid w:val="005043AC"/>
    <w:rsid w:val="00504726"/>
    <w:rsid w:val="005048B5"/>
    <w:rsid w:val="00504B50"/>
    <w:rsid w:val="00504E59"/>
    <w:rsid w:val="0050589C"/>
    <w:rsid w:val="00505B1B"/>
    <w:rsid w:val="00505D9A"/>
    <w:rsid w:val="00506090"/>
    <w:rsid w:val="00506AB2"/>
    <w:rsid w:val="00506D5A"/>
    <w:rsid w:val="005074DF"/>
    <w:rsid w:val="00507768"/>
    <w:rsid w:val="00507C32"/>
    <w:rsid w:val="00507FE4"/>
    <w:rsid w:val="005100C7"/>
    <w:rsid w:val="005103AB"/>
    <w:rsid w:val="00510C4C"/>
    <w:rsid w:val="005119B6"/>
    <w:rsid w:val="005122F5"/>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0D53"/>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B05"/>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8A6"/>
    <w:rsid w:val="00533944"/>
    <w:rsid w:val="00533D6C"/>
    <w:rsid w:val="00534000"/>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074"/>
    <w:rsid w:val="005425C1"/>
    <w:rsid w:val="005426BE"/>
    <w:rsid w:val="00542EDE"/>
    <w:rsid w:val="00543372"/>
    <w:rsid w:val="005433BA"/>
    <w:rsid w:val="00543475"/>
    <w:rsid w:val="0054349B"/>
    <w:rsid w:val="005434C7"/>
    <w:rsid w:val="00543573"/>
    <w:rsid w:val="0054376B"/>
    <w:rsid w:val="0054388B"/>
    <w:rsid w:val="00543997"/>
    <w:rsid w:val="00543D19"/>
    <w:rsid w:val="00543E6B"/>
    <w:rsid w:val="00543FEE"/>
    <w:rsid w:val="005443DA"/>
    <w:rsid w:val="0054478E"/>
    <w:rsid w:val="005449CD"/>
    <w:rsid w:val="00544D20"/>
    <w:rsid w:val="005451A5"/>
    <w:rsid w:val="00545467"/>
    <w:rsid w:val="005454D0"/>
    <w:rsid w:val="0054558B"/>
    <w:rsid w:val="0054559F"/>
    <w:rsid w:val="00545794"/>
    <w:rsid w:val="0054596D"/>
    <w:rsid w:val="00545C59"/>
    <w:rsid w:val="00545FE1"/>
    <w:rsid w:val="005463D7"/>
    <w:rsid w:val="0054663B"/>
    <w:rsid w:val="00546951"/>
    <w:rsid w:val="00546AE3"/>
    <w:rsid w:val="00546B39"/>
    <w:rsid w:val="00546DCB"/>
    <w:rsid w:val="005478AF"/>
    <w:rsid w:val="00547A87"/>
    <w:rsid w:val="00547CD9"/>
    <w:rsid w:val="005500DC"/>
    <w:rsid w:val="005502E7"/>
    <w:rsid w:val="00550A90"/>
    <w:rsid w:val="00550CB0"/>
    <w:rsid w:val="005511FD"/>
    <w:rsid w:val="005518D8"/>
    <w:rsid w:val="00551956"/>
    <w:rsid w:val="00551A79"/>
    <w:rsid w:val="00551C51"/>
    <w:rsid w:val="00551D7F"/>
    <w:rsid w:val="0055202D"/>
    <w:rsid w:val="00552253"/>
    <w:rsid w:val="005522ED"/>
    <w:rsid w:val="005523B2"/>
    <w:rsid w:val="0055299C"/>
    <w:rsid w:val="005529A6"/>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1A"/>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139"/>
    <w:rsid w:val="0056323A"/>
    <w:rsid w:val="00563389"/>
    <w:rsid w:val="00563B35"/>
    <w:rsid w:val="00563FC8"/>
    <w:rsid w:val="00564559"/>
    <w:rsid w:val="00564A84"/>
    <w:rsid w:val="00564A8E"/>
    <w:rsid w:val="00565157"/>
    <w:rsid w:val="00565253"/>
    <w:rsid w:val="0056597A"/>
    <w:rsid w:val="00565D60"/>
    <w:rsid w:val="00565EF2"/>
    <w:rsid w:val="005662D4"/>
    <w:rsid w:val="00566372"/>
    <w:rsid w:val="00566470"/>
    <w:rsid w:val="0056670F"/>
    <w:rsid w:val="00566911"/>
    <w:rsid w:val="00566A27"/>
    <w:rsid w:val="00566FE0"/>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58F"/>
    <w:rsid w:val="005767D2"/>
    <w:rsid w:val="005769A4"/>
    <w:rsid w:val="00576A32"/>
    <w:rsid w:val="00576CC9"/>
    <w:rsid w:val="00576E7F"/>
    <w:rsid w:val="00576EC2"/>
    <w:rsid w:val="00576F24"/>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0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7A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046"/>
    <w:rsid w:val="0059315B"/>
    <w:rsid w:val="005934B3"/>
    <w:rsid w:val="005936D7"/>
    <w:rsid w:val="00593E55"/>
    <w:rsid w:val="00593E94"/>
    <w:rsid w:val="005944DA"/>
    <w:rsid w:val="0059460B"/>
    <w:rsid w:val="0059492A"/>
    <w:rsid w:val="00594A24"/>
    <w:rsid w:val="00594B41"/>
    <w:rsid w:val="00594EF9"/>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6E4D"/>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299C"/>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5E7"/>
    <w:rsid w:val="005B2F1E"/>
    <w:rsid w:val="005B3332"/>
    <w:rsid w:val="005B344F"/>
    <w:rsid w:val="005B3F80"/>
    <w:rsid w:val="005B4124"/>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6F3D"/>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07C4"/>
    <w:rsid w:val="005C104D"/>
    <w:rsid w:val="005C11FF"/>
    <w:rsid w:val="005C1231"/>
    <w:rsid w:val="005C133F"/>
    <w:rsid w:val="005C15FF"/>
    <w:rsid w:val="005C1E0E"/>
    <w:rsid w:val="005C22DE"/>
    <w:rsid w:val="005C2A58"/>
    <w:rsid w:val="005C2B28"/>
    <w:rsid w:val="005C2D8C"/>
    <w:rsid w:val="005C2E24"/>
    <w:rsid w:val="005C2ED8"/>
    <w:rsid w:val="005C318E"/>
    <w:rsid w:val="005C3195"/>
    <w:rsid w:val="005C34DC"/>
    <w:rsid w:val="005C3521"/>
    <w:rsid w:val="005C361F"/>
    <w:rsid w:val="005C3625"/>
    <w:rsid w:val="005C36E2"/>
    <w:rsid w:val="005C39F7"/>
    <w:rsid w:val="005C4131"/>
    <w:rsid w:val="005C44C2"/>
    <w:rsid w:val="005C4963"/>
    <w:rsid w:val="005C4F3E"/>
    <w:rsid w:val="005C531F"/>
    <w:rsid w:val="005C5439"/>
    <w:rsid w:val="005C57E0"/>
    <w:rsid w:val="005C57E8"/>
    <w:rsid w:val="005C5B6E"/>
    <w:rsid w:val="005C5D4A"/>
    <w:rsid w:val="005C5DB0"/>
    <w:rsid w:val="005C5DDF"/>
    <w:rsid w:val="005C614C"/>
    <w:rsid w:val="005C640F"/>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19A"/>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6BE"/>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591"/>
    <w:rsid w:val="005E26AE"/>
    <w:rsid w:val="005E2860"/>
    <w:rsid w:val="005E2CC0"/>
    <w:rsid w:val="005E2E0B"/>
    <w:rsid w:val="005E2F73"/>
    <w:rsid w:val="005E3212"/>
    <w:rsid w:val="005E3353"/>
    <w:rsid w:val="005E395C"/>
    <w:rsid w:val="005E3C22"/>
    <w:rsid w:val="005E42CD"/>
    <w:rsid w:val="005E4340"/>
    <w:rsid w:val="005E456F"/>
    <w:rsid w:val="005E467A"/>
    <w:rsid w:val="005E46A2"/>
    <w:rsid w:val="005E482E"/>
    <w:rsid w:val="005E4871"/>
    <w:rsid w:val="005E51B4"/>
    <w:rsid w:val="005E5454"/>
    <w:rsid w:val="005E54EC"/>
    <w:rsid w:val="005E62D5"/>
    <w:rsid w:val="005E62DD"/>
    <w:rsid w:val="005E7397"/>
    <w:rsid w:val="005E75A5"/>
    <w:rsid w:val="005E75EF"/>
    <w:rsid w:val="005E798F"/>
    <w:rsid w:val="005E7F11"/>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753"/>
    <w:rsid w:val="005F2879"/>
    <w:rsid w:val="005F2A04"/>
    <w:rsid w:val="005F314D"/>
    <w:rsid w:val="005F362D"/>
    <w:rsid w:val="005F37CB"/>
    <w:rsid w:val="005F39F9"/>
    <w:rsid w:val="005F39FD"/>
    <w:rsid w:val="005F3DC0"/>
    <w:rsid w:val="005F3E65"/>
    <w:rsid w:val="005F41F8"/>
    <w:rsid w:val="005F4591"/>
    <w:rsid w:val="005F49E2"/>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80C"/>
    <w:rsid w:val="005F791C"/>
    <w:rsid w:val="005F7E27"/>
    <w:rsid w:val="005F7EA1"/>
    <w:rsid w:val="005F7F14"/>
    <w:rsid w:val="005F7FA6"/>
    <w:rsid w:val="006003DA"/>
    <w:rsid w:val="006005D9"/>
    <w:rsid w:val="006009C7"/>
    <w:rsid w:val="00601DC9"/>
    <w:rsid w:val="00601E1A"/>
    <w:rsid w:val="0060250A"/>
    <w:rsid w:val="006028C5"/>
    <w:rsid w:val="00602998"/>
    <w:rsid w:val="00602F4F"/>
    <w:rsid w:val="006033D1"/>
    <w:rsid w:val="00603BF1"/>
    <w:rsid w:val="00603CC9"/>
    <w:rsid w:val="0060406B"/>
    <w:rsid w:val="0060411F"/>
    <w:rsid w:val="006042F8"/>
    <w:rsid w:val="006042FB"/>
    <w:rsid w:val="0060443F"/>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3F0"/>
    <w:rsid w:val="006079DE"/>
    <w:rsid w:val="00607EB9"/>
    <w:rsid w:val="00610398"/>
    <w:rsid w:val="006103D8"/>
    <w:rsid w:val="00610432"/>
    <w:rsid w:val="006105B7"/>
    <w:rsid w:val="0061066E"/>
    <w:rsid w:val="00610712"/>
    <w:rsid w:val="00610859"/>
    <w:rsid w:val="0061085B"/>
    <w:rsid w:val="00610CDF"/>
    <w:rsid w:val="0061148D"/>
    <w:rsid w:val="0061158A"/>
    <w:rsid w:val="00611659"/>
    <w:rsid w:val="006116E7"/>
    <w:rsid w:val="00611839"/>
    <w:rsid w:val="00611968"/>
    <w:rsid w:val="00611A93"/>
    <w:rsid w:val="00611BD2"/>
    <w:rsid w:val="00611C1D"/>
    <w:rsid w:val="00611E21"/>
    <w:rsid w:val="006121DA"/>
    <w:rsid w:val="006124ED"/>
    <w:rsid w:val="006128BF"/>
    <w:rsid w:val="006131A8"/>
    <w:rsid w:val="0061329E"/>
    <w:rsid w:val="0061376F"/>
    <w:rsid w:val="00613C06"/>
    <w:rsid w:val="0061401F"/>
    <w:rsid w:val="006140AE"/>
    <w:rsid w:val="006140DD"/>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9FE"/>
    <w:rsid w:val="00620AB0"/>
    <w:rsid w:val="00620CA1"/>
    <w:rsid w:val="00620DE5"/>
    <w:rsid w:val="00620F3D"/>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9B0"/>
    <w:rsid w:val="00627B43"/>
    <w:rsid w:val="00627DCB"/>
    <w:rsid w:val="00627F4C"/>
    <w:rsid w:val="00630328"/>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478"/>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45C"/>
    <w:rsid w:val="00641839"/>
    <w:rsid w:val="00641841"/>
    <w:rsid w:val="0064189D"/>
    <w:rsid w:val="006418DE"/>
    <w:rsid w:val="0064196E"/>
    <w:rsid w:val="00641C72"/>
    <w:rsid w:val="006420B7"/>
    <w:rsid w:val="00642B6C"/>
    <w:rsid w:val="00642F51"/>
    <w:rsid w:val="0064317E"/>
    <w:rsid w:val="006436F0"/>
    <w:rsid w:val="00643814"/>
    <w:rsid w:val="006439C3"/>
    <w:rsid w:val="00643D1C"/>
    <w:rsid w:val="00643DDC"/>
    <w:rsid w:val="00643E7B"/>
    <w:rsid w:val="006440BE"/>
    <w:rsid w:val="00644230"/>
    <w:rsid w:val="006442F9"/>
    <w:rsid w:val="006449BB"/>
    <w:rsid w:val="00644D04"/>
    <w:rsid w:val="006455B1"/>
    <w:rsid w:val="00645B59"/>
    <w:rsid w:val="00645D89"/>
    <w:rsid w:val="00646044"/>
    <w:rsid w:val="006465A2"/>
    <w:rsid w:val="006466BF"/>
    <w:rsid w:val="00646946"/>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0D6"/>
    <w:rsid w:val="0065318D"/>
    <w:rsid w:val="0065320D"/>
    <w:rsid w:val="00653375"/>
    <w:rsid w:val="0065398E"/>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A13"/>
    <w:rsid w:val="00656D3D"/>
    <w:rsid w:val="00656E53"/>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554"/>
    <w:rsid w:val="0066362B"/>
    <w:rsid w:val="0066370C"/>
    <w:rsid w:val="0066387C"/>
    <w:rsid w:val="00663958"/>
    <w:rsid w:val="00663EF2"/>
    <w:rsid w:val="00663FB9"/>
    <w:rsid w:val="006643F6"/>
    <w:rsid w:val="006648B8"/>
    <w:rsid w:val="00664A3A"/>
    <w:rsid w:val="00664B37"/>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D2F"/>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7D1"/>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3BA"/>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3FAA"/>
    <w:rsid w:val="00684378"/>
    <w:rsid w:val="006843B7"/>
    <w:rsid w:val="0068449B"/>
    <w:rsid w:val="00684CFE"/>
    <w:rsid w:val="00685180"/>
    <w:rsid w:val="006851B6"/>
    <w:rsid w:val="00685318"/>
    <w:rsid w:val="0068532D"/>
    <w:rsid w:val="00685372"/>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6CF"/>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1EA"/>
    <w:rsid w:val="00696295"/>
    <w:rsid w:val="006963B1"/>
    <w:rsid w:val="00696518"/>
    <w:rsid w:val="00696B78"/>
    <w:rsid w:val="00696C13"/>
    <w:rsid w:val="006970E6"/>
    <w:rsid w:val="00697123"/>
    <w:rsid w:val="00697242"/>
    <w:rsid w:val="0069779D"/>
    <w:rsid w:val="00697965"/>
    <w:rsid w:val="00697A18"/>
    <w:rsid w:val="00697E75"/>
    <w:rsid w:val="006A071E"/>
    <w:rsid w:val="006A08A2"/>
    <w:rsid w:val="006A0B28"/>
    <w:rsid w:val="006A0C37"/>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910"/>
    <w:rsid w:val="006A3E2A"/>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6AC4"/>
    <w:rsid w:val="006A7272"/>
    <w:rsid w:val="006A7296"/>
    <w:rsid w:val="006A7309"/>
    <w:rsid w:val="006A7770"/>
    <w:rsid w:val="006A785C"/>
    <w:rsid w:val="006A7BA0"/>
    <w:rsid w:val="006A7BA3"/>
    <w:rsid w:val="006A7CAF"/>
    <w:rsid w:val="006A7E53"/>
    <w:rsid w:val="006A7EC7"/>
    <w:rsid w:val="006B03AC"/>
    <w:rsid w:val="006B0643"/>
    <w:rsid w:val="006B0799"/>
    <w:rsid w:val="006B0A3B"/>
    <w:rsid w:val="006B0BFC"/>
    <w:rsid w:val="006B0D56"/>
    <w:rsid w:val="006B0EE6"/>
    <w:rsid w:val="006B145B"/>
    <w:rsid w:val="006B147C"/>
    <w:rsid w:val="006B19AE"/>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C3E"/>
    <w:rsid w:val="006B6EB3"/>
    <w:rsid w:val="006B7091"/>
    <w:rsid w:val="006B726F"/>
    <w:rsid w:val="006B779A"/>
    <w:rsid w:val="006B7982"/>
    <w:rsid w:val="006B7C00"/>
    <w:rsid w:val="006B7EAC"/>
    <w:rsid w:val="006C03D6"/>
    <w:rsid w:val="006C04E5"/>
    <w:rsid w:val="006C0A50"/>
    <w:rsid w:val="006C0CEC"/>
    <w:rsid w:val="006C0D50"/>
    <w:rsid w:val="006C1176"/>
    <w:rsid w:val="006C17F7"/>
    <w:rsid w:val="006C1803"/>
    <w:rsid w:val="006C1B52"/>
    <w:rsid w:val="006C1E00"/>
    <w:rsid w:val="006C1F39"/>
    <w:rsid w:val="006C2197"/>
    <w:rsid w:val="006C23A1"/>
    <w:rsid w:val="006C27BB"/>
    <w:rsid w:val="006C29E1"/>
    <w:rsid w:val="006C2A0D"/>
    <w:rsid w:val="006C2B7B"/>
    <w:rsid w:val="006C2D48"/>
    <w:rsid w:val="006C2F78"/>
    <w:rsid w:val="006C3115"/>
    <w:rsid w:val="006C31A8"/>
    <w:rsid w:val="006C34E7"/>
    <w:rsid w:val="006C3919"/>
    <w:rsid w:val="006C3F84"/>
    <w:rsid w:val="006C4090"/>
    <w:rsid w:val="006C42D2"/>
    <w:rsid w:val="006C4459"/>
    <w:rsid w:val="006C4CF4"/>
    <w:rsid w:val="006C4D96"/>
    <w:rsid w:val="006C4E7B"/>
    <w:rsid w:val="006C4F26"/>
    <w:rsid w:val="006C506F"/>
    <w:rsid w:val="006C5842"/>
    <w:rsid w:val="006C5A02"/>
    <w:rsid w:val="006C5B3D"/>
    <w:rsid w:val="006C5BBF"/>
    <w:rsid w:val="006C5D42"/>
    <w:rsid w:val="006C5FE5"/>
    <w:rsid w:val="006C66A7"/>
    <w:rsid w:val="006C6AF5"/>
    <w:rsid w:val="006C6C1C"/>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CBA"/>
    <w:rsid w:val="006D0D19"/>
    <w:rsid w:val="006D0F87"/>
    <w:rsid w:val="006D1058"/>
    <w:rsid w:val="006D1685"/>
    <w:rsid w:val="006D1715"/>
    <w:rsid w:val="006D18DF"/>
    <w:rsid w:val="006D1D60"/>
    <w:rsid w:val="006D1E3E"/>
    <w:rsid w:val="006D22A8"/>
    <w:rsid w:val="006D24BF"/>
    <w:rsid w:val="006D2627"/>
    <w:rsid w:val="006D2815"/>
    <w:rsid w:val="006D2C08"/>
    <w:rsid w:val="006D2CF2"/>
    <w:rsid w:val="006D2F1A"/>
    <w:rsid w:val="006D390E"/>
    <w:rsid w:val="006D3AC1"/>
    <w:rsid w:val="006D3AE1"/>
    <w:rsid w:val="006D3C90"/>
    <w:rsid w:val="006D3FDA"/>
    <w:rsid w:val="006D405B"/>
    <w:rsid w:val="006D426A"/>
    <w:rsid w:val="006D5175"/>
    <w:rsid w:val="006D5221"/>
    <w:rsid w:val="006D53CD"/>
    <w:rsid w:val="006D5419"/>
    <w:rsid w:val="006D5607"/>
    <w:rsid w:val="006D5A9D"/>
    <w:rsid w:val="006D6231"/>
    <w:rsid w:val="006D6293"/>
    <w:rsid w:val="006D659D"/>
    <w:rsid w:val="006D65E3"/>
    <w:rsid w:val="006D6875"/>
    <w:rsid w:val="006D69C9"/>
    <w:rsid w:val="006D6A2E"/>
    <w:rsid w:val="006D6B08"/>
    <w:rsid w:val="006D6B85"/>
    <w:rsid w:val="006D6D05"/>
    <w:rsid w:val="006D6D41"/>
    <w:rsid w:val="006D7376"/>
    <w:rsid w:val="006D7E56"/>
    <w:rsid w:val="006D7FA1"/>
    <w:rsid w:val="006E01A7"/>
    <w:rsid w:val="006E0318"/>
    <w:rsid w:val="006E0956"/>
    <w:rsid w:val="006E0A3D"/>
    <w:rsid w:val="006E0FCE"/>
    <w:rsid w:val="006E114C"/>
    <w:rsid w:val="006E11FF"/>
    <w:rsid w:val="006E1CAC"/>
    <w:rsid w:val="006E1E50"/>
    <w:rsid w:val="006E2100"/>
    <w:rsid w:val="006E23AD"/>
    <w:rsid w:val="006E2608"/>
    <w:rsid w:val="006E2ACE"/>
    <w:rsid w:val="006E2D16"/>
    <w:rsid w:val="006E3086"/>
    <w:rsid w:val="006E316B"/>
    <w:rsid w:val="006E3376"/>
    <w:rsid w:val="006E3540"/>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677"/>
    <w:rsid w:val="006F07E5"/>
    <w:rsid w:val="006F0D8F"/>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B93"/>
    <w:rsid w:val="006F3C6C"/>
    <w:rsid w:val="006F3D01"/>
    <w:rsid w:val="006F4069"/>
    <w:rsid w:val="006F4151"/>
    <w:rsid w:val="006F4560"/>
    <w:rsid w:val="006F4597"/>
    <w:rsid w:val="006F4D06"/>
    <w:rsid w:val="006F4F0D"/>
    <w:rsid w:val="006F524E"/>
    <w:rsid w:val="006F5799"/>
    <w:rsid w:val="006F5A75"/>
    <w:rsid w:val="006F5AA8"/>
    <w:rsid w:val="006F5E40"/>
    <w:rsid w:val="006F63AB"/>
    <w:rsid w:val="006F67FC"/>
    <w:rsid w:val="006F6895"/>
    <w:rsid w:val="006F6956"/>
    <w:rsid w:val="006F6971"/>
    <w:rsid w:val="006F69FC"/>
    <w:rsid w:val="006F6C5D"/>
    <w:rsid w:val="006F6D79"/>
    <w:rsid w:val="006F6DB5"/>
    <w:rsid w:val="006F6E2C"/>
    <w:rsid w:val="006F719B"/>
    <w:rsid w:val="006F7338"/>
    <w:rsid w:val="006F77B7"/>
    <w:rsid w:val="00700059"/>
    <w:rsid w:val="0070008C"/>
    <w:rsid w:val="00700345"/>
    <w:rsid w:val="007005CB"/>
    <w:rsid w:val="00700607"/>
    <w:rsid w:val="00700C1D"/>
    <w:rsid w:val="00700ED5"/>
    <w:rsid w:val="00701025"/>
    <w:rsid w:val="0070159A"/>
    <w:rsid w:val="00701E75"/>
    <w:rsid w:val="007022CF"/>
    <w:rsid w:val="00702770"/>
    <w:rsid w:val="007027AE"/>
    <w:rsid w:val="007028B4"/>
    <w:rsid w:val="00702CD3"/>
    <w:rsid w:val="007030BF"/>
    <w:rsid w:val="0070313A"/>
    <w:rsid w:val="007032FB"/>
    <w:rsid w:val="00703358"/>
    <w:rsid w:val="007036C3"/>
    <w:rsid w:val="007036F8"/>
    <w:rsid w:val="0070393F"/>
    <w:rsid w:val="00703AA3"/>
    <w:rsid w:val="00703C4D"/>
    <w:rsid w:val="00704382"/>
    <w:rsid w:val="0070449C"/>
    <w:rsid w:val="007047D7"/>
    <w:rsid w:val="00704E98"/>
    <w:rsid w:val="00704F5E"/>
    <w:rsid w:val="007053C9"/>
    <w:rsid w:val="007053F6"/>
    <w:rsid w:val="00705402"/>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2AB"/>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09"/>
    <w:rsid w:val="007168ED"/>
    <w:rsid w:val="007169DF"/>
    <w:rsid w:val="00716B2B"/>
    <w:rsid w:val="00716BF1"/>
    <w:rsid w:val="00716D03"/>
    <w:rsid w:val="00716FC9"/>
    <w:rsid w:val="0071704B"/>
    <w:rsid w:val="007177F0"/>
    <w:rsid w:val="0072031E"/>
    <w:rsid w:val="0072042D"/>
    <w:rsid w:val="00720773"/>
    <w:rsid w:val="00720879"/>
    <w:rsid w:val="00720A75"/>
    <w:rsid w:val="00720B35"/>
    <w:rsid w:val="00720D25"/>
    <w:rsid w:val="00720E6A"/>
    <w:rsid w:val="00721013"/>
    <w:rsid w:val="007210F5"/>
    <w:rsid w:val="00721359"/>
    <w:rsid w:val="00721512"/>
    <w:rsid w:val="00721734"/>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2B5"/>
    <w:rsid w:val="00725BF4"/>
    <w:rsid w:val="00725DA7"/>
    <w:rsid w:val="00726224"/>
    <w:rsid w:val="0072631F"/>
    <w:rsid w:val="007263BE"/>
    <w:rsid w:val="00726499"/>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3FB"/>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C4"/>
    <w:rsid w:val="007410EA"/>
    <w:rsid w:val="007417FE"/>
    <w:rsid w:val="00741831"/>
    <w:rsid w:val="00741AC1"/>
    <w:rsid w:val="00741CB7"/>
    <w:rsid w:val="007420D6"/>
    <w:rsid w:val="00742411"/>
    <w:rsid w:val="0074268C"/>
    <w:rsid w:val="00742F9B"/>
    <w:rsid w:val="007436BA"/>
    <w:rsid w:val="007439EB"/>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47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D90"/>
    <w:rsid w:val="00754DB3"/>
    <w:rsid w:val="00754F29"/>
    <w:rsid w:val="007555A2"/>
    <w:rsid w:val="007556D1"/>
    <w:rsid w:val="00755717"/>
    <w:rsid w:val="00755CAD"/>
    <w:rsid w:val="00755E82"/>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373"/>
    <w:rsid w:val="00764457"/>
    <w:rsid w:val="007645E8"/>
    <w:rsid w:val="007646A4"/>
    <w:rsid w:val="007654EB"/>
    <w:rsid w:val="0076584E"/>
    <w:rsid w:val="00765BAE"/>
    <w:rsid w:val="00765E30"/>
    <w:rsid w:val="00766083"/>
    <w:rsid w:val="007664D9"/>
    <w:rsid w:val="007664EF"/>
    <w:rsid w:val="00766576"/>
    <w:rsid w:val="00766698"/>
    <w:rsid w:val="00766C08"/>
    <w:rsid w:val="00767485"/>
    <w:rsid w:val="00767494"/>
    <w:rsid w:val="00767D00"/>
    <w:rsid w:val="007706CD"/>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5F6"/>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0"/>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65B"/>
    <w:rsid w:val="00787ED5"/>
    <w:rsid w:val="00790238"/>
    <w:rsid w:val="007904B6"/>
    <w:rsid w:val="00790568"/>
    <w:rsid w:val="00790604"/>
    <w:rsid w:val="00790AE9"/>
    <w:rsid w:val="00790BEE"/>
    <w:rsid w:val="00790C62"/>
    <w:rsid w:val="00791110"/>
    <w:rsid w:val="007911FA"/>
    <w:rsid w:val="007912CF"/>
    <w:rsid w:val="007912E7"/>
    <w:rsid w:val="007919CB"/>
    <w:rsid w:val="00791EE9"/>
    <w:rsid w:val="00792006"/>
    <w:rsid w:val="007922BE"/>
    <w:rsid w:val="00792708"/>
    <w:rsid w:val="0079292B"/>
    <w:rsid w:val="00792A9B"/>
    <w:rsid w:val="007934AA"/>
    <w:rsid w:val="00793739"/>
    <w:rsid w:val="00793773"/>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97F51"/>
    <w:rsid w:val="007A0061"/>
    <w:rsid w:val="007A0144"/>
    <w:rsid w:val="007A04CF"/>
    <w:rsid w:val="007A06A8"/>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3F9A"/>
    <w:rsid w:val="007A42B5"/>
    <w:rsid w:val="007A438E"/>
    <w:rsid w:val="007A4EFC"/>
    <w:rsid w:val="007A5C26"/>
    <w:rsid w:val="007A6505"/>
    <w:rsid w:val="007A6508"/>
    <w:rsid w:val="007A6516"/>
    <w:rsid w:val="007A6518"/>
    <w:rsid w:val="007A65EF"/>
    <w:rsid w:val="007A69CE"/>
    <w:rsid w:val="007A6CD1"/>
    <w:rsid w:val="007A6D33"/>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1FB2"/>
    <w:rsid w:val="007C213D"/>
    <w:rsid w:val="007C2637"/>
    <w:rsid w:val="007C2E61"/>
    <w:rsid w:val="007C2FD7"/>
    <w:rsid w:val="007C317B"/>
    <w:rsid w:val="007C32C2"/>
    <w:rsid w:val="007C337A"/>
    <w:rsid w:val="007C358B"/>
    <w:rsid w:val="007C3A9F"/>
    <w:rsid w:val="007C4277"/>
    <w:rsid w:val="007C4315"/>
    <w:rsid w:val="007C4528"/>
    <w:rsid w:val="007C4659"/>
    <w:rsid w:val="007C49B9"/>
    <w:rsid w:val="007C4B36"/>
    <w:rsid w:val="007C4F7C"/>
    <w:rsid w:val="007C5311"/>
    <w:rsid w:val="007C5471"/>
    <w:rsid w:val="007C59D2"/>
    <w:rsid w:val="007C5A32"/>
    <w:rsid w:val="007C5C2E"/>
    <w:rsid w:val="007C5C3F"/>
    <w:rsid w:val="007C5FFA"/>
    <w:rsid w:val="007C62AD"/>
    <w:rsid w:val="007C64C8"/>
    <w:rsid w:val="007C6526"/>
    <w:rsid w:val="007C6843"/>
    <w:rsid w:val="007C6A41"/>
    <w:rsid w:val="007C6A4D"/>
    <w:rsid w:val="007C6A70"/>
    <w:rsid w:val="007C6B58"/>
    <w:rsid w:val="007C6C86"/>
    <w:rsid w:val="007C6D6C"/>
    <w:rsid w:val="007C6ED6"/>
    <w:rsid w:val="007C6FF4"/>
    <w:rsid w:val="007C701E"/>
    <w:rsid w:val="007C7031"/>
    <w:rsid w:val="007C7089"/>
    <w:rsid w:val="007C7751"/>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198"/>
    <w:rsid w:val="007E42F9"/>
    <w:rsid w:val="007E4521"/>
    <w:rsid w:val="007E4580"/>
    <w:rsid w:val="007E4618"/>
    <w:rsid w:val="007E46C7"/>
    <w:rsid w:val="007E470A"/>
    <w:rsid w:val="007E487B"/>
    <w:rsid w:val="007E4B22"/>
    <w:rsid w:val="007E4CFE"/>
    <w:rsid w:val="007E512C"/>
    <w:rsid w:val="007E55B9"/>
    <w:rsid w:val="007E5741"/>
    <w:rsid w:val="007E596A"/>
    <w:rsid w:val="007E5AC9"/>
    <w:rsid w:val="007E5EA7"/>
    <w:rsid w:val="007E607D"/>
    <w:rsid w:val="007E64AE"/>
    <w:rsid w:val="007E6645"/>
    <w:rsid w:val="007E6819"/>
    <w:rsid w:val="007E6A73"/>
    <w:rsid w:val="007E6AAE"/>
    <w:rsid w:val="007E6AE7"/>
    <w:rsid w:val="007E6E9B"/>
    <w:rsid w:val="007E7297"/>
    <w:rsid w:val="007E738C"/>
    <w:rsid w:val="007E74A0"/>
    <w:rsid w:val="007E76BC"/>
    <w:rsid w:val="007E7E18"/>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96C"/>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C0A"/>
    <w:rsid w:val="007F6F0A"/>
    <w:rsid w:val="007F75B8"/>
    <w:rsid w:val="007F770A"/>
    <w:rsid w:val="007F7774"/>
    <w:rsid w:val="007F7ED7"/>
    <w:rsid w:val="007F7F39"/>
    <w:rsid w:val="0080011F"/>
    <w:rsid w:val="008001CA"/>
    <w:rsid w:val="00800730"/>
    <w:rsid w:val="008007C0"/>
    <w:rsid w:val="00800852"/>
    <w:rsid w:val="008008AA"/>
    <w:rsid w:val="008011BB"/>
    <w:rsid w:val="00801757"/>
    <w:rsid w:val="00801D3C"/>
    <w:rsid w:val="00802692"/>
    <w:rsid w:val="00802911"/>
    <w:rsid w:val="00803077"/>
    <w:rsid w:val="00803230"/>
    <w:rsid w:val="008032F5"/>
    <w:rsid w:val="008036E7"/>
    <w:rsid w:val="008037C9"/>
    <w:rsid w:val="00803D18"/>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070"/>
    <w:rsid w:val="00806628"/>
    <w:rsid w:val="008066D6"/>
    <w:rsid w:val="00806C85"/>
    <w:rsid w:val="0080742F"/>
    <w:rsid w:val="008077F3"/>
    <w:rsid w:val="008079BF"/>
    <w:rsid w:val="00807C33"/>
    <w:rsid w:val="00807CB2"/>
    <w:rsid w:val="0081010D"/>
    <w:rsid w:val="008101DE"/>
    <w:rsid w:val="008106F1"/>
    <w:rsid w:val="008107FA"/>
    <w:rsid w:val="008109BC"/>
    <w:rsid w:val="008109E2"/>
    <w:rsid w:val="00810B10"/>
    <w:rsid w:val="0081153F"/>
    <w:rsid w:val="0081169D"/>
    <w:rsid w:val="008119FF"/>
    <w:rsid w:val="00811BCF"/>
    <w:rsid w:val="0081215C"/>
    <w:rsid w:val="008121F7"/>
    <w:rsid w:val="00812886"/>
    <w:rsid w:val="00812E87"/>
    <w:rsid w:val="0081371D"/>
    <w:rsid w:val="0081385F"/>
    <w:rsid w:val="008138DA"/>
    <w:rsid w:val="00813D3B"/>
    <w:rsid w:val="00813D58"/>
    <w:rsid w:val="0081406F"/>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200"/>
    <w:rsid w:val="008228C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272"/>
    <w:rsid w:val="00831696"/>
    <w:rsid w:val="00831D27"/>
    <w:rsid w:val="00832538"/>
    <w:rsid w:val="00832606"/>
    <w:rsid w:val="00832A91"/>
    <w:rsid w:val="0083336A"/>
    <w:rsid w:val="00833514"/>
    <w:rsid w:val="008338BF"/>
    <w:rsid w:val="00833EEA"/>
    <w:rsid w:val="0083411B"/>
    <w:rsid w:val="00834962"/>
    <w:rsid w:val="008350C1"/>
    <w:rsid w:val="008350EC"/>
    <w:rsid w:val="00835879"/>
    <w:rsid w:val="008358AF"/>
    <w:rsid w:val="0083598F"/>
    <w:rsid w:val="00835D96"/>
    <w:rsid w:val="0083617C"/>
    <w:rsid w:val="008361D0"/>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35A"/>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6781"/>
    <w:rsid w:val="00847375"/>
    <w:rsid w:val="00847845"/>
    <w:rsid w:val="00847957"/>
    <w:rsid w:val="00847AD5"/>
    <w:rsid w:val="00847C2B"/>
    <w:rsid w:val="00847D93"/>
    <w:rsid w:val="00847E58"/>
    <w:rsid w:val="00847F58"/>
    <w:rsid w:val="00847F69"/>
    <w:rsid w:val="00850356"/>
    <w:rsid w:val="00850398"/>
    <w:rsid w:val="00850660"/>
    <w:rsid w:val="00850686"/>
    <w:rsid w:val="00850D4B"/>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E9F"/>
    <w:rsid w:val="00860316"/>
    <w:rsid w:val="00861052"/>
    <w:rsid w:val="00861265"/>
    <w:rsid w:val="00861453"/>
    <w:rsid w:val="008614A9"/>
    <w:rsid w:val="0086167E"/>
    <w:rsid w:val="00861692"/>
    <w:rsid w:val="008619DB"/>
    <w:rsid w:val="00862155"/>
    <w:rsid w:val="0086224A"/>
    <w:rsid w:val="008624B3"/>
    <w:rsid w:val="00862619"/>
    <w:rsid w:val="00862A05"/>
    <w:rsid w:val="00862F5B"/>
    <w:rsid w:val="00862F75"/>
    <w:rsid w:val="00863359"/>
    <w:rsid w:val="0086363E"/>
    <w:rsid w:val="00863BB6"/>
    <w:rsid w:val="00863D11"/>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15E"/>
    <w:rsid w:val="008713FA"/>
    <w:rsid w:val="008714AE"/>
    <w:rsid w:val="008714B3"/>
    <w:rsid w:val="0087173E"/>
    <w:rsid w:val="0087175F"/>
    <w:rsid w:val="008719B8"/>
    <w:rsid w:val="00871CB8"/>
    <w:rsid w:val="00871CD5"/>
    <w:rsid w:val="00871DE2"/>
    <w:rsid w:val="0087210D"/>
    <w:rsid w:val="00872249"/>
    <w:rsid w:val="0087238B"/>
    <w:rsid w:val="00872631"/>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11"/>
    <w:rsid w:val="00875E30"/>
    <w:rsid w:val="0087634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BA6"/>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24"/>
    <w:rsid w:val="008A0E50"/>
    <w:rsid w:val="008A0EB3"/>
    <w:rsid w:val="008A1317"/>
    <w:rsid w:val="008A134E"/>
    <w:rsid w:val="008A168E"/>
    <w:rsid w:val="008A16BC"/>
    <w:rsid w:val="008A1719"/>
    <w:rsid w:val="008A1833"/>
    <w:rsid w:val="008A1ADB"/>
    <w:rsid w:val="008A1DCB"/>
    <w:rsid w:val="008A1EF8"/>
    <w:rsid w:val="008A1FE2"/>
    <w:rsid w:val="008A2022"/>
    <w:rsid w:val="008A203F"/>
    <w:rsid w:val="008A244D"/>
    <w:rsid w:val="008A25E0"/>
    <w:rsid w:val="008A25E3"/>
    <w:rsid w:val="008A26BC"/>
    <w:rsid w:val="008A27E1"/>
    <w:rsid w:val="008A2CAC"/>
    <w:rsid w:val="008A2DF5"/>
    <w:rsid w:val="008A32AC"/>
    <w:rsid w:val="008A35AC"/>
    <w:rsid w:val="008A35FE"/>
    <w:rsid w:val="008A36E2"/>
    <w:rsid w:val="008A3942"/>
    <w:rsid w:val="008A3B0B"/>
    <w:rsid w:val="008A3B9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E2F"/>
    <w:rsid w:val="008A7F9B"/>
    <w:rsid w:val="008B0224"/>
    <w:rsid w:val="008B034C"/>
    <w:rsid w:val="008B0861"/>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07B"/>
    <w:rsid w:val="008B259C"/>
    <w:rsid w:val="008B294E"/>
    <w:rsid w:val="008B2E2C"/>
    <w:rsid w:val="008B2F9C"/>
    <w:rsid w:val="008B3137"/>
    <w:rsid w:val="008B335D"/>
    <w:rsid w:val="008B37B2"/>
    <w:rsid w:val="008B3847"/>
    <w:rsid w:val="008B3926"/>
    <w:rsid w:val="008B3AAA"/>
    <w:rsid w:val="008B3D99"/>
    <w:rsid w:val="008B3DB6"/>
    <w:rsid w:val="008B3E0B"/>
    <w:rsid w:val="008B44D2"/>
    <w:rsid w:val="008B4718"/>
    <w:rsid w:val="008B47ED"/>
    <w:rsid w:val="008B4AC7"/>
    <w:rsid w:val="008B4BFD"/>
    <w:rsid w:val="008B54C0"/>
    <w:rsid w:val="008B55D2"/>
    <w:rsid w:val="008B55D4"/>
    <w:rsid w:val="008B5F7A"/>
    <w:rsid w:val="008B5F90"/>
    <w:rsid w:val="008B6458"/>
    <w:rsid w:val="008B6579"/>
    <w:rsid w:val="008B6912"/>
    <w:rsid w:val="008B6AFE"/>
    <w:rsid w:val="008B6BEF"/>
    <w:rsid w:val="008B6D00"/>
    <w:rsid w:val="008B7001"/>
    <w:rsid w:val="008B7075"/>
    <w:rsid w:val="008B7462"/>
    <w:rsid w:val="008B7702"/>
    <w:rsid w:val="008B7709"/>
    <w:rsid w:val="008B7778"/>
    <w:rsid w:val="008B77A9"/>
    <w:rsid w:val="008B7ABB"/>
    <w:rsid w:val="008B7DAD"/>
    <w:rsid w:val="008C00CA"/>
    <w:rsid w:val="008C03BA"/>
    <w:rsid w:val="008C090D"/>
    <w:rsid w:val="008C0DE9"/>
    <w:rsid w:val="008C1883"/>
    <w:rsid w:val="008C196B"/>
    <w:rsid w:val="008C1B2E"/>
    <w:rsid w:val="008C1C67"/>
    <w:rsid w:val="008C2086"/>
    <w:rsid w:val="008C20CE"/>
    <w:rsid w:val="008C2278"/>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B9"/>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15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D7821"/>
    <w:rsid w:val="008E00B3"/>
    <w:rsid w:val="008E0244"/>
    <w:rsid w:val="008E04B0"/>
    <w:rsid w:val="008E04F2"/>
    <w:rsid w:val="008E090C"/>
    <w:rsid w:val="008E0EB1"/>
    <w:rsid w:val="008E123E"/>
    <w:rsid w:val="008E1605"/>
    <w:rsid w:val="008E164A"/>
    <w:rsid w:val="008E187E"/>
    <w:rsid w:val="008E1CB4"/>
    <w:rsid w:val="008E200C"/>
    <w:rsid w:val="008E27EB"/>
    <w:rsid w:val="008E386A"/>
    <w:rsid w:val="008E3F8E"/>
    <w:rsid w:val="008E4105"/>
    <w:rsid w:val="008E41ED"/>
    <w:rsid w:val="008E4206"/>
    <w:rsid w:val="008E4314"/>
    <w:rsid w:val="008E49A7"/>
    <w:rsid w:val="008E4A90"/>
    <w:rsid w:val="008E4E6F"/>
    <w:rsid w:val="008E5251"/>
    <w:rsid w:val="008E5336"/>
    <w:rsid w:val="008E590D"/>
    <w:rsid w:val="008E597B"/>
    <w:rsid w:val="008E5E4C"/>
    <w:rsid w:val="008E5F19"/>
    <w:rsid w:val="008E6592"/>
    <w:rsid w:val="008E6902"/>
    <w:rsid w:val="008E69AB"/>
    <w:rsid w:val="008E73B7"/>
    <w:rsid w:val="008E7590"/>
    <w:rsid w:val="008E763D"/>
    <w:rsid w:val="008E7885"/>
    <w:rsid w:val="008E7B4C"/>
    <w:rsid w:val="008E7B8B"/>
    <w:rsid w:val="008F030D"/>
    <w:rsid w:val="008F078B"/>
    <w:rsid w:val="008F07F9"/>
    <w:rsid w:val="008F0AA5"/>
    <w:rsid w:val="008F1111"/>
    <w:rsid w:val="008F113C"/>
    <w:rsid w:val="008F1BC1"/>
    <w:rsid w:val="008F1CC5"/>
    <w:rsid w:val="008F275C"/>
    <w:rsid w:val="008F2C40"/>
    <w:rsid w:val="008F3038"/>
    <w:rsid w:val="008F3357"/>
    <w:rsid w:val="008F34F4"/>
    <w:rsid w:val="008F3B02"/>
    <w:rsid w:val="008F3CC1"/>
    <w:rsid w:val="008F44DC"/>
    <w:rsid w:val="008F463F"/>
    <w:rsid w:val="008F4698"/>
    <w:rsid w:val="008F47E0"/>
    <w:rsid w:val="008F4A76"/>
    <w:rsid w:val="008F4A9A"/>
    <w:rsid w:val="008F4AD8"/>
    <w:rsid w:val="008F4B4C"/>
    <w:rsid w:val="008F4B9C"/>
    <w:rsid w:val="008F51DB"/>
    <w:rsid w:val="008F51FA"/>
    <w:rsid w:val="008F52DA"/>
    <w:rsid w:val="008F591E"/>
    <w:rsid w:val="008F5F77"/>
    <w:rsid w:val="008F623B"/>
    <w:rsid w:val="008F6300"/>
    <w:rsid w:val="008F64BF"/>
    <w:rsid w:val="008F65E1"/>
    <w:rsid w:val="008F666B"/>
    <w:rsid w:val="008F69E7"/>
    <w:rsid w:val="008F6BD8"/>
    <w:rsid w:val="008F6D88"/>
    <w:rsid w:val="008F7194"/>
    <w:rsid w:val="008F7692"/>
    <w:rsid w:val="008F7D6C"/>
    <w:rsid w:val="008F7E63"/>
    <w:rsid w:val="009008FE"/>
    <w:rsid w:val="00900983"/>
    <w:rsid w:val="00900ABD"/>
    <w:rsid w:val="00900E64"/>
    <w:rsid w:val="00900EBB"/>
    <w:rsid w:val="009016A9"/>
    <w:rsid w:val="00901B73"/>
    <w:rsid w:val="00901FFA"/>
    <w:rsid w:val="0090216C"/>
    <w:rsid w:val="00902405"/>
    <w:rsid w:val="0090287D"/>
    <w:rsid w:val="00902B19"/>
    <w:rsid w:val="00902D8E"/>
    <w:rsid w:val="00902F4D"/>
    <w:rsid w:val="009030FE"/>
    <w:rsid w:val="0090316B"/>
    <w:rsid w:val="009033FF"/>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4BA"/>
    <w:rsid w:val="00906698"/>
    <w:rsid w:val="00906CE9"/>
    <w:rsid w:val="00906D48"/>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DE0"/>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0753"/>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83"/>
    <w:rsid w:val="00927CA1"/>
    <w:rsid w:val="00927F96"/>
    <w:rsid w:val="009300DB"/>
    <w:rsid w:val="009301C5"/>
    <w:rsid w:val="00930A31"/>
    <w:rsid w:val="00930CBD"/>
    <w:rsid w:val="00930D24"/>
    <w:rsid w:val="00930DA4"/>
    <w:rsid w:val="00930ECF"/>
    <w:rsid w:val="00930FE6"/>
    <w:rsid w:val="00931014"/>
    <w:rsid w:val="0093111A"/>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330"/>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77B"/>
    <w:rsid w:val="00943910"/>
    <w:rsid w:val="00943B64"/>
    <w:rsid w:val="00943C2E"/>
    <w:rsid w:val="00943EAE"/>
    <w:rsid w:val="009446C3"/>
    <w:rsid w:val="00944767"/>
    <w:rsid w:val="009447E0"/>
    <w:rsid w:val="009448E4"/>
    <w:rsid w:val="00944A4D"/>
    <w:rsid w:val="00944C51"/>
    <w:rsid w:val="00946135"/>
    <w:rsid w:val="0094625E"/>
    <w:rsid w:val="00946486"/>
    <w:rsid w:val="00946558"/>
    <w:rsid w:val="00946642"/>
    <w:rsid w:val="009467B4"/>
    <w:rsid w:val="00946A5C"/>
    <w:rsid w:val="00946CE7"/>
    <w:rsid w:val="00946D1F"/>
    <w:rsid w:val="00946D87"/>
    <w:rsid w:val="00946DFA"/>
    <w:rsid w:val="009472E8"/>
    <w:rsid w:val="009474BF"/>
    <w:rsid w:val="009479A7"/>
    <w:rsid w:val="00947D74"/>
    <w:rsid w:val="00947DD3"/>
    <w:rsid w:val="00947E85"/>
    <w:rsid w:val="00950465"/>
    <w:rsid w:val="009506EB"/>
    <w:rsid w:val="00950F29"/>
    <w:rsid w:val="009510B2"/>
    <w:rsid w:val="00951138"/>
    <w:rsid w:val="00951474"/>
    <w:rsid w:val="00951DBB"/>
    <w:rsid w:val="00952182"/>
    <w:rsid w:val="009527A2"/>
    <w:rsid w:val="00952C34"/>
    <w:rsid w:val="00952E11"/>
    <w:rsid w:val="009530B4"/>
    <w:rsid w:val="009535D8"/>
    <w:rsid w:val="009536D4"/>
    <w:rsid w:val="00953B0E"/>
    <w:rsid w:val="00954E7F"/>
    <w:rsid w:val="00955695"/>
    <w:rsid w:val="0095576B"/>
    <w:rsid w:val="009559B0"/>
    <w:rsid w:val="00955E9D"/>
    <w:rsid w:val="009561FF"/>
    <w:rsid w:val="00956271"/>
    <w:rsid w:val="00956345"/>
    <w:rsid w:val="0095680A"/>
    <w:rsid w:val="00956826"/>
    <w:rsid w:val="00956910"/>
    <w:rsid w:val="00956E12"/>
    <w:rsid w:val="00956E4C"/>
    <w:rsid w:val="00956FC7"/>
    <w:rsid w:val="009571F3"/>
    <w:rsid w:val="00957240"/>
    <w:rsid w:val="00957433"/>
    <w:rsid w:val="009574D0"/>
    <w:rsid w:val="00957826"/>
    <w:rsid w:val="00957887"/>
    <w:rsid w:val="00957914"/>
    <w:rsid w:val="00957B06"/>
    <w:rsid w:val="00957C52"/>
    <w:rsid w:val="00957D2E"/>
    <w:rsid w:val="00957E29"/>
    <w:rsid w:val="00957F45"/>
    <w:rsid w:val="00960053"/>
    <w:rsid w:val="009600E7"/>
    <w:rsid w:val="009602D4"/>
    <w:rsid w:val="009603D8"/>
    <w:rsid w:val="00960578"/>
    <w:rsid w:val="00960758"/>
    <w:rsid w:val="009608E5"/>
    <w:rsid w:val="00960C05"/>
    <w:rsid w:val="00960C68"/>
    <w:rsid w:val="00960D85"/>
    <w:rsid w:val="0096116A"/>
    <w:rsid w:val="009612B5"/>
    <w:rsid w:val="00961431"/>
    <w:rsid w:val="00961A0A"/>
    <w:rsid w:val="00961BA7"/>
    <w:rsid w:val="00961E29"/>
    <w:rsid w:val="00962004"/>
    <w:rsid w:val="00962284"/>
    <w:rsid w:val="00962392"/>
    <w:rsid w:val="0096264F"/>
    <w:rsid w:val="00962651"/>
    <w:rsid w:val="00962D33"/>
    <w:rsid w:val="00962D69"/>
    <w:rsid w:val="009632E1"/>
    <w:rsid w:val="009634FC"/>
    <w:rsid w:val="009642F6"/>
    <w:rsid w:val="00964D2B"/>
    <w:rsid w:val="00964F84"/>
    <w:rsid w:val="00965230"/>
    <w:rsid w:val="0096545D"/>
    <w:rsid w:val="0096573F"/>
    <w:rsid w:val="00965FC6"/>
    <w:rsid w:val="0096640C"/>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2D2F"/>
    <w:rsid w:val="00983063"/>
    <w:rsid w:val="00983092"/>
    <w:rsid w:val="00983B85"/>
    <w:rsid w:val="00983D15"/>
    <w:rsid w:val="00983D7A"/>
    <w:rsid w:val="00983F41"/>
    <w:rsid w:val="009842D9"/>
    <w:rsid w:val="009846A7"/>
    <w:rsid w:val="009848B2"/>
    <w:rsid w:val="00984AF9"/>
    <w:rsid w:val="00984CE5"/>
    <w:rsid w:val="00984F17"/>
    <w:rsid w:val="00985326"/>
    <w:rsid w:val="00985451"/>
    <w:rsid w:val="00985468"/>
    <w:rsid w:val="00985897"/>
    <w:rsid w:val="00985A53"/>
    <w:rsid w:val="00985DD0"/>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3C02"/>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B64"/>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7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2A8"/>
    <w:rsid w:val="009B0352"/>
    <w:rsid w:val="009B03D5"/>
    <w:rsid w:val="009B082C"/>
    <w:rsid w:val="009B0A9F"/>
    <w:rsid w:val="009B0E02"/>
    <w:rsid w:val="009B0E6F"/>
    <w:rsid w:val="009B0ED3"/>
    <w:rsid w:val="009B10EB"/>
    <w:rsid w:val="009B159B"/>
    <w:rsid w:val="009B176F"/>
    <w:rsid w:val="009B1CD8"/>
    <w:rsid w:val="009B2230"/>
    <w:rsid w:val="009B2B96"/>
    <w:rsid w:val="009B2C7A"/>
    <w:rsid w:val="009B2D47"/>
    <w:rsid w:val="009B2E73"/>
    <w:rsid w:val="009B34B2"/>
    <w:rsid w:val="009B360D"/>
    <w:rsid w:val="009B3951"/>
    <w:rsid w:val="009B3A31"/>
    <w:rsid w:val="009B3C28"/>
    <w:rsid w:val="009B3CAE"/>
    <w:rsid w:val="009B44DA"/>
    <w:rsid w:val="009B44DF"/>
    <w:rsid w:val="009B45C3"/>
    <w:rsid w:val="009B4C96"/>
    <w:rsid w:val="009B4CA0"/>
    <w:rsid w:val="009B4D42"/>
    <w:rsid w:val="009B51C2"/>
    <w:rsid w:val="009B539C"/>
    <w:rsid w:val="009B5441"/>
    <w:rsid w:val="009B575C"/>
    <w:rsid w:val="009B58D6"/>
    <w:rsid w:val="009B5DD0"/>
    <w:rsid w:val="009B5E65"/>
    <w:rsid w:val="009B615C"/>
    <w:rsid w:val="009B6174"/>
    <w:rsid w:val="009B61AA"/>
    <w:rsid w:val="009B6558"/>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010"/>
    <w:rsid w:val="009C31BB"/>
    <w:rsid w:val="009C32D5"/>
    <w:rsid w:val="009C35C2"/>
    <w:rsid w:val="009C3D00"/>
    <w:rsid w:val="009C3F4C"/>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495"/>
    <w:rsid w:val="009D3516"/>
    <w:rsid w:val="009D3BB1"/>
    <w:rsid w:val="009D3FDD"/>
    <w:rsid w:val="009D4188"/>
    <w:rsid w:val="009D4710"/>
    <w:rsid w:val="009D4C1C"/>
    <w:rsid w:val="009D4D72"/>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9A4"/>
    <w:rsid w:val="009D6BD8"/>
    <w:rsid w:val="009D6D86"/>
    <w:rsid w:val="009D6F49"/>
    <w:rsid w:val="009D6F5B"/>
    <w:rsid w:val="009D6F9B"/>
    <w:rsid w:val="009D7182"/>
    <w:rsid w:val="009D7268"/>
    <w:rsid w:val="009D73F7"/>
    <w:rsid w:val="009D750F"/>
    <w:rsid w:val="009D75E6"/>
    <w:rsid w:val="009D77AE"/>
    <w:rsid w:val="009D7A06"/>
    <w:rsid w:val="009D7A38"/>
    <w:rsid w:val="009D7B4E"/>
    <w:rsid w:val="009D7BE0"/>
    <w:rsid w:val="009D7DCD"/>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592"/>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38D"/>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2BE5"/>
    <w:rsid w:val="00A030C8"/>
    <w:rsid w:val="00A030E2"/>
    <w:rsid w:val="00A032A0"/>
    <w:rsid w:val="00A036D0"/>
    <w:rsid w:val="00A039C4"/>
    <w:rsid w:val="00A03C84"/>
    <w:rsid w:val="00A03DC3"/>
    <w:rsid w:val="00A042CD"/>
    <w:rsid w:val="00A044B0"/>
    <w:rsid w:val="00A04881"/>
    <w:rsid w:val="00A0499A"/>
    <w:rsid w:val="00A04A43"/>
    <w:rsid w:val="00A04D1E"/>
    <w:rsid w:val="00A05012"/>
    <w:rsid w:val="00A050C9"/>
    <w:rsid w:val="00A058AE"/>
    <w:rsid w:val="00A05955"/>
    <w:rsid w:val="00A05EA2"/>
    <w:rsid w:val="00A062BC"/>
    <w:rsid w:val="00A06352"/>
    <w:rsid w:val="00A0665E"/>
    <w:rsid w:val="00A06951"/>
    <w:rsid w:val="00A06D03"/>
    <w:rsid w:val="00A07286"/>
    <w:rsid w:val="00A0747F"/>
    <w:rsid w:val="00A079E5"/>
    <w:rsid w:val="00A07B7A"/>
    <w:rsid w:val="00A07BBA"/>
    <w:rsid w:val="00A07EAE"/>
    <w:rsid w:val="00A10050"/>
    <w:rsid w:val="00A10068"/>
    <w:rsid w:val="00A104C1"/>
    <w:rsid w:val="00A107C8"/>
    <w:rsid w:val="00A10932"/>
    <w:rsid w:val="00A109BA"/>
    <w:rsid w:val="00A10CA5"/>
    <w:rsid w:val="00A10CC0"/>
    <w:rsid w:val="00A10FFD"/>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E86"/>
    <w:rsid w:val="00A13FE4"/>
    <w:rsid w:val="00A1434E"/>
    <w:rsid w:val="00A147A7"/>
    <w:rsid w:val="00A148EF"/>
    <w:rsid w:val="00A14B84"/>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6D"/>
    <w:rsid w:val="00A208A9"/>
    <w:rsid w:val="00A20EAD"/>
    <w:rsid w:val="00A2113D"/>
    <w:rsid w:val="00A21373"/>
    <w:rsid w:val="00A214B4"/>
    <w:rsid w:val="00A21A91"/>
    <w:rsid w:val="00A21BC6"/>
    <w:rsid w:val="00A21E17"/>
    <w:rsid w:val="00A22431"/>
    <w:rsid w:val="00A22642"/>
    <w:rsid w:val="00A22818"/>
    <w:rsid w:val="00A22B57"/>
    <w:rsid w:val="00A22F63"/>
    <w:rsid w:val="00A2343B"/>
    <w:rsid w:val="00A2462C"/>
    <w:rsid w:val="00A24DE1"/>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DE9"/>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5F58"/>
    <w:rsid w:val="00A35FFB"/>
    <w:rsid w:val="00A36133"/>
    <w:rsid w:val="00A36191"/>
    <w:rsid w:val="00A362B2"/>
    <w:rsid w:val="00A3747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421"/>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E1"/>
    <w:rsid w:val="00A608F9"/>
    <w:rsid w:val="00A60A42"/>
    <w:rsid w:val="00A60DCA"/>
    <w:rsid w:val="00A60E38"/>
    <w:rsid w:val="00A6130F"/>
    <w:rsid w:val="00A61972"/>
    <w:rsid w:val="00A61A03"/>
    <w:rsid w:val="00A61A12"/>
    <w:rsid w:val="00A623BE"/>
    <w:rsid w:val="00A6264C"/>
    <w:rsid w:val="00A6299A"/>
    <w:rsid w:val="00A62E27"/>
    <w:rsid w:val="00A63175"/>
    <w:rsid w:val="00A632B3"/>
    <w:rsid w:val="00A638FD"/>
    <w:rsid w:val="00A63921"/>
    <w:rsid w:val="00A63D8D"/>
    <w:rsid w:val="00A63EAE"/>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330"/>
    <w:rsid w:val="00A746C4"/>
    <w:rsid w:val="00A7484C"/>
    <w:rsid w:val="00A74998"/>
    <w:rsid w:val="00A75131"/>
    <w:rsid w:val="00A751BE"/>
    <w:rsid w:val="00A754A7"/>
    <w:rsid w:val="00A754A9"/>
    <w:rsid w:val="00A75A7B"/>
    <w:rsid w:val="00A75CB1"/>
    <w:rsid w:val="00A75E43"/>
    <w:rsid w:val="00A761FF"/>
    <w:rsid w:val="00A768B4"/>
    <w:rsid w:val="00A76F22"/>
    <w:rsid w:val="00A76F72"/>
    <w:rsid w:val="00A7755D"/>
    <w:rsid w:val="00A777F3"/>
    <w:rsid w:val="00A778ED"/>
    <w:rsid w:val="00A77B6C"/>
    <w:rsid w:val="00A80201"/>
    <w:rsid w:val="00A80ED7"/>
    <w:rsid w:val="00A8128B"/>
    <w:rsid w:val="00A813B4"/>
    <w:rsid w:val="00A81594"/>
    <w:rsid w:val="00A81964"/>
    <w:rsid w:val="00A81AE5"/>
    <w:rsid w:val="00A81B9D"/>
    <w:rsid w:val="00A81C3D"/>
    <w:rsid w:val="00A81D30"/>
    <w:rsid w:val="00A82408"/>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01D"/>
    <w:rsid w:val="00A8647F"/>
    <w:rsid w:val="00A86855"/>
    <w:rsid w:val="00A86A81"/>
    <w:rsid w:val="00A86BEF"/>
    <w:rsid w:val="00A871F5"/>
    <w:rsid w:val="00A87730"/>
    <w:rsid w:val="00A87830"/>
    <w:rsid w:val="00A87A2C"/>
    <w:rsid w:val="00A87B36"/>
    <w:rsid w:val="00A90102"/>
    <w:rsid w:val="00A9021E"/>
    <w:rsid w:val="00A904E9"/>
    <w:rsid w:val="00A907CE"/>
    <w:rsid w:val="00A90842"/>
    <w:rsid w:val="00A90F0E"/>
    <w:rsid w:val="00A91956"/>
    <w:rsid w:val="00A91FFB"/>
    <w:rsid w:val="00A925DF"/>
    <w:rsid w:val="00A926D1"/>
    <w:rsid w:val="00A92707"/>
    <w:rsid w:val="00A92B19"/>
    <w:rsid w:val="00A92B28"/>
    <w:rsid w:val="00A93034"/>
    <w:rsid w:val="00A930FF"/>
    <w:rsid w:val="00A93D73"/>
    <w:rsid w:val="00A93F40"/>
    <w:rsid w:val="00A93F56"/>
    <w:rsid w:val="00A94174"/>
    <w:rsid w:val="00A94504"/>
    <w:rsid w:val="00A945FC"/>
    <w:rsid w:val="00A9474C"/>
    <w:rsid w:val="00A94979"/>
    <w:rsid w:val="00A94A66"/>
    <w:rsid w:val="00A94CFB"/>
    <w:rsid w:val="00A94D04"/>
    <w:rsid w:val="00A95353"/>
    <w:rsid w:val="00A953DC"/>
    <w:rsid w:val="00A95564"/>
    <w:rsid w:val="00A9558B"/>
    <w:rsid w:val="00A9590C"/>
    <w:rsid w:val="00A9593B"/>
    <w:rsid w:val="00A96058"/>
    <w:rsid w:val="00A96267"/>
    <w:rsid w:val="00A96653"/>
    <w:rsid w:val="00A96D24"/>
    <w:rsid w:val="00A96D5F"/>
    <w:rsid w:val="00A96EDE"/>
    <w:rsid w:val="00A96EFE"/>
    <w:rsid w:val="00A96FE2"/>
    <w:rsid w:val="00A9719E"/>
    <w:rsid w:val="00A976AF"/>
    <w:rsid w:val="00A9786B"/>
    <w:rsid w:val="00AA02A6"/>
    <w:rsid w:val="00AA0B21"/>
    <w:rsid w:val="00AA1212"/>
    <w:rsid w:val="00AA1962"/>
    <w:rsid w:val="00AA2260"/>
    <w:rsid w:val="00AA287C"/>
    <w:rsid w:val="00AA28CA"/>
    <w:rsid w:val="00AA2963"/>
    <w:rsid w:val="00AA29AA"/>
    <w:rsid w:val="00AA2C67"/>
    <w:rsid w:val="00AA353B"/>
    <w:rsid w:val="00AA3A70"/>
    <w:rsid w:val="00AA3FDB"/>
    <w:rsid w:val="00AA40F0"/>
    <w:rsid w:val="00AA4230"/>
    <w:rsid w:val="00AA4458"/>
    <w:rsid w:val="00AA4CDA"/>
    <w:rsid w:val="00AA5100"/>
    <w:rsid w:val="00AA5641"/>
    <w:rsid w:val="00AA5650"/>
    <w:rsid w:val="00AA5824"/>
    <w:rsid w:val="00AA5E88"/>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DD3"/>
    <w:rsid w:val="00AB1446"/>
    <w:rsid w:val="00AB185C"/>
    <w:rsid w:val="00AB1BDA"/>
    <w:rsid w:val="00AB1C36"/>
    <w:rsid w:val="00AB1F47"/>
    <w:rsid w:val="00AB2197"/>
    <w:rsid w:val="00AB2952"/>
    <w:rsid w:val="00AB29FB"/>
    <w:rsid w:val="00AB2B94"/>
    <w:rsid w:val="00AB2FE2"/>
    <w:rsid w:val="00AB33DA"/>
    <w:rsid w:val="00AB3554"/>
    <w:rsid w:val="00AB3966"/>
    <w:rsid w:val="00AB3A61"/>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5EEF"/>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83B"/>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0C"/>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8D5"/>
    <w:rsid w:val="00AD49F1"/>
    <w:rsid w:val="00AD4AFE"/>
    <w:rsid w:val="00AD4DD3"/>
    <w:rsid w:val="00AD52DE"/>
    <w:rsid w:val="00AD5370"/>
    <w:rsid w:val="00AD57DF"/>
    <w:rsid w:val="00AD5877"/>
    <w:rsid w:val="00AD58C0"/>
    <w:rsid w:val="00AD58D2"/>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CCC"/>
    <w:rsid w:val="00AE3F1F"/>
    <w:rsid w:val="00AE414D"/>
    <w:rsid w:val="00AE41F4"/>
    <w:rsid w:val="00AE421F"/>
    <w:rsid w:val="00AE4246"/>
    <w:rsid w:val="00AE432E"/>
    <w:rsid w:val="00AE4B8D"/>
    <w:rsid w:val="00AE597A"/>
    <w:rsid w:val="00AE5DA9"/>
    <w:rsid w:val="00AE5E02"/>
    <w:rsid w:val="00AE5F98"/>
    <w:rsid w:val="00AE6203"/>
    <w:rsid w:val="00AE6453"/>
    <w:rsid w:val="00AE683F"/>
    <w:rsid w:val="00AE69AD"/>
    <w:rsid w:val="00AE69DC"/>
    <w:rsid w:val="00AE6D60"/>
    <w:rsid w:val="00AE6F25"/>
    <w:rsid w:val="00AE71EC"/>
    <w:rsid w:val="00AE72B7"/>
    <w:rsid w:val="00AE79F8"/>
    <w:rsid w:val="00AF028B"/>
    <w:rsid w:val="00AF04E9"/>
    <w:rsid w:val="00AF07BA"/>
    <w:rsid w:val="00AF0B6A"/>
    <w:rsid w:val="00AF0D4D"/>
    <w:rsid w:val="00AF0DBC"/>
    <w:rsid w:val="00AF116F"/>
    <w:rsid w:val="00AF1317"/>
    <w:rsid w:val="00AF1463"/>
    <w:rsid w:val="00AF1562"/>
    <w:rsid w:val="00AF1755"/>
    <w:rsid w:val="00AF1843"/>
    <w:rsid w:val="00AF2164"/>
    <w:rsid w:val="00AF21BB"/>
    <w:rsid w:val="00AF2216"/>
    <w:rsid w:val="00AF2260"/>
    <w:rsid w:val="00AF238C"/>
    <w:rsid w:val="00AF275D"/>
    <w:rsid w:val="00AF28E0"/>
    <w:rsid w:val="00AF2980"/>
    <w:rsid w:val="00AF2A1C"/>
    <w:rsid w:val="00AF2FA7"/>
    <w:rsid w:val="00AF309E"/>
    <w:rsid w:val="00AF3208"/>
    <w:rsid w:val="00AF3351"/>
    <w:rsid w:val="00AF3494"/>
    <w:rsid w:val="00AF3721"/>
    <w:rsid w:val="00AF3787"/>
    <w:rsid w:val="00AF3B1E"/>
    <w:rsid w:val="00AF3BB3"/>
    <w:rsid w:val="00AF3D24"/>
    <w:rsid w:val="00AF3F88"/>
    <w:rsid w:val="00AF42A1"/>
    <w:rsid w:val="00AF43EB"/>
    <w:rsid w:val="00AF4424"/>
    <w:rsid w:val="00AF4726"/>
    <w:rsid w:val="00AF4C5E"/>
    <w:rsid w:val="00AF4E0A"/>
    <w:rsid w:val="00AF5178"/>
    <w:rsid w:val="00AF54FE"/>
    <w:rsid w:val="00AF5695"/>
    <w:rsid w:val="00AF59B0"/>
    <w:rsid w:val="00AF5A84"/>
    <w:rsid w:val="00AF5A92"/>
    <w:rsid w:val="00AF5AD7"/>
    <w:rsid w:val="00AF600C"/>
    <w:rsid w:val="00AF67E1"/>
    <w:rsid w:val="00AF6BFD"/>
    <w:rsid w:val="00AF6D37"/>
    <w:rsid w:val="00AF700B"/>
    <w:rsid w:val="00AF75E7"/>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7C7"/>
    <w:rsid w:val="00B11BA7"/>
    <w:rsid w:val="00B11CF0"/>
    <w:rsid w:val="00B11ED8"/>
    <w:rsid w:val="00B122BB"/>
    <w:rsid w:val="00B1252A"/>
    <w:rsid w:val="00B126C0"/>
    <w:rsid w:val="00B127DD"/>
    <w:rsid w:val="00B12860"/>
    <w:rsid w:val="00B12867"/>
    <w:rsid w:val="00B12FDE"/>
    <w:rsid w:val="00B130B8"/>
    <w:rsid w:val="00B13103"/>
    <w:rsid w:val="00B1322F"/>
    <w:rsid w:val="00B133D9"/>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53C"/>
    <w:rsid w:val="00B22771"/>
    <w:rsid w:val="00B227C4"/>
    <w:rsid w:val="00B2288C"/>
    <w:rsid w:val="00B22A2F"/>
    <w:rsid w:val="00B22C6F"/>
    <w:rsid w:val="00B231F5"/>
    <w:rsid w:val="00B2329A"/>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6F92"/>
    <w:rsid w:val="00B27133"/>
    <w:rsid w:val="00B27BB9"/>
    <w:rsid w:val="00B27DB9"/>
    <w:rsid w:val="00B27FD3"/>
    <w:rsid w:val="00B30197"/>
    <w:rsid w:val="00B30521"/>
    <w:rsid w:val="00B30E27"/>
    <w:rsid w:val="00B30F91"/>
    <w:rsid w:val="00B31CA5"/>
    <w:rsid w:val="00B31EB2"/>
    <w:rsid w:val="00B31EEB"/>
    <w:rsid w:val="00B3245C"/>
    <w:rsid w:val="00B3262C"/>
    <w:rsid w:val="00B3292C"/>
    <w:rsid w:val="00B329B2"/>
    <w:rsid w:val="00B32CB7"/>
    <w:rsid w:val="00B32D1A"/>
    <w:rsid w:val="00B32E13"/>
    <w:rsid w:val="00B339F9"/>
    <w:rsid w:val="00B33C85"/>
    <w:rsid w:val="00B3444B"/>
    <w:rsid w:val="00B34515"/>
    <w:rsid w:val="00B346FA"/>
    <w:rsid w:val="00B34835"/>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6FBC"/>
    <w:rsid w:val="00B37616"/>
    <w:rsid w:val="00B378FF"/>
    <w:rsid w:val="00B37E1C"/>
    <w:rsid w:val="00B37FAF"/>
    <w:rsid w:val="00B40076"/>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B1B"/>
    <w:rsid w:val="00B50CB1"/>
    <w:rsid w:val="00B50F0D"/>
    <w:rsid w:val="00B510FF"/>
    <w:rsid w:val="00B51A4B"/>
    <w:rsid w:val="00B51B94"/>
    <w:rsid w:val="00B51C13"/>
    <w:rsid w:val="00B51C59"/>
    <w:rsid w:val="00B520A4"/>
    <w:rsid w:val="00B528A1"/>
    <w:rsid w:val="00B528BF"/>
    <w:rsid w:val="00B52A3C"/>
    <w:rsid w:val="00B52C74"/>
    <w:rsid w:val="00B52D85"/>
    <w:rsid w:val="00B52E94"/>
    <w:rsid w:val="00B52EE2"/>
    <w:rsid w:val="00B53148"/>
    <w:rsid w:val="00B53187"/>
    <w:rsid w:val="00B5354E"/>
    <w:rsid w:val="00B5358B"/>
    <w:rsid w:val="00B5361C"/>
    <w:rsid w:val="00B53BAA"/>
    <w:rsid w:val="00B53BCF"/>
    <w:rsid w:val="00B53BDB"/>
    <w:rsid w:val="00B53CD9"/>
    <w:rsid w:val="00B53E29"/>
    <w:rsid w:val="00B5405A"/>
    <w:rsid w:val="00B5424D"/>
    <w:rsid w:val="00B542EA"/>
    <w:rsid w:val="00B544FD"/>
    <w:rsid w:val="00B54697"/>
    <w:rsid w:val="00B54C1A"/>
    <w:rsid w:val="00B55191"/>
    <w:rsid w:val="00B55236"/>
    <w:rsid w:val="00B55667"/>
    <w:rsid w:val="00B55CAC"/>
    <w:rsid w:val="00B55ECF"/>
    <w:rsid w:val="00B5611C"/>
    <w:rsid w:val="00B564CF"/>
    <w:rsid w:val="00B566AF"/>
    <w:rsid w:val="00B5689B"/>
    <w:rsid w:val="00B5691B"/>
    <w:rsid w:val="00B56B1B"/>
    <w:rsid w:val="00B56BB4"/>
    <w:rsid w:val="00B56BC1"/>
    <w:rsid w:val="00B57025"/>
    <w:rsid w:val="00B5737B"/>
    <w:rsid w:val="00B57847"/>
    <w:rsid w:val="00B57A97"/>
    <w:rsid w:val="00B57E74"/>
    <w:rsid w:val="00B57EF2"/>
    <w:rsid w:val="00B57F49"/>
    <w:rsid w:val="00B60031"/>
    <w:rsid w:val="00B602D3"/>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463"/>
    <w:rsid w:val="00B64596"/>
    <w:rsid w:val="00B64A2C"/>
    <w:rsid w:val="00B64C90"/>
    <w:rsid w:val="00B64F39"/>
    <w:rsid w:val="00B64F66"/>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B69"/>
    <w:rsid w:val="00B83FDC"/>
    <w:rsid w:val="00B84364"/>
    <w:rsid w:val="00B843FD"/>
    <w:rsid w:val="00B845DB"/>
    <w:rsid w:val="00B84AA6"/>
    <w:rsid w:val="00B84B38"/>
    <w:rsid w:val="00B84E8B"/>
    <w:rsid w:val="00B84F0B"/>
    <w:rsid w:val="00B85093"/>
    <w:rsid w:val="00B85160"/>
    <w:rsid w:val="00B851EE"/>
    <w:rsid w:val="00B85940"/>
    <w:rsid w:val="00B85A19"/>
    <w:rsid w:val="00B85A74"/>
    <w:rsid w:val="00B85D6F"/>
    <w:rsid w:val="00B85EDD"/>
    <w:rsid w:val="00B86264"/>
    <w:rsid w:val="00B864D4"/>
    <w:rsid w:val="00B865C4"/>
    <w:rsid w:val="00B86B21"/>
    <w:rsid w:val="00B86CE9"/>
    <w:rsid w:val="00B86D69"/>
    <w:rsid w:val="00B86FE9"/>
    <w:rsid w:val="00B87426"/>
    <w:rsid w:val="00B87730"/>
    <w:rsid w:val="00B877D1"/>
    <w:rsid w:val="00B878DF"/>
    <w:rsid w:val="00B879A9"/>
    <w:rsid w:val="00B879B3"/>
    <w:rsid w:val="00B87A76"/>
    <w:rsid w:val="00B87BA5"/>
    <w:rsid w:val="00B90000"/>
    <w:rsid w:val="00B900EE"/>
    <w:rsid w:val="00B90207"/>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E96"/>
    <w:rsid w:val="00B9746C"/>
    <w:rsid w:val="00B97548"/>
    <w:rsid w:val="00B9795A"/>
    <w:rsid w:val="00B97D8C"/>
    <w:rsid w:val="00B97DC2"/>
    <w:rsid w:val="00B97DFC"/>
    <w:rsid w:val="00BA0351"/>
    <w:rsid w:val="00BA0821"/>
    <w:rsid w:val="00BA0B6B"/>
    <w:rsid w:val="00BA0D1E"/>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41F4"/>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629"/>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1F6"/>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6E83"/>
    <w:rsid w:val="00BB702A"/>
    <w:rsid w:val="00BB7430"/>
    <w:rsid w:val="00BB7E96"/>
    <w:rsid w:val="00BB7F9C"/>
    <w:rsid w:val="00BC0575"/>
    <w:rsid w:val="00BC064A"/>
    <w:rsid w:val="00BC0752"/>
    <w:rsid w:val="00BC09FA"/>
    <w:rsid w:val="00BC0EC3"/>
    <w:rsid w:val="00BC0EF5"/>
    <w:rsid w:val="00BC0F5B"/>
    <w:rsid w:val="00BC2047"/>
    <w:rsid w:val="00BC22DA"/>
    <w:rsid w:val="00BC26E2"/>
    <w:rsid w:val="00BC2C0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229E"/>
    <w:rsid w:val="00BD24F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D79FB"/>
    <w:rsid w:val="00BE003F"/>
    <w:rsid w:val="00BE0111"/>
    <w:rsid w:val="00BE0276"/>
    <w:rsid w:val="00BE035F"/>
    <w:rsid w:val="00BE0895"/>
    <w:rsid w:val="00BE10C9"/>
    <w:rsid w:val="00BE118B"/>
    <w:rsid w:val="00BE11E6"/>
    <w:rsid w:val="00BE1300"/>
    <w:rsid w:val="00BE1D5F"/>
    <w:rsid w:val="00BE2250"/>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BC1"/>
    <w:rsid w:val="00BE5FDB"/>
    <w:rsid w:val="00BE606F"/>
    <w:rsid w:val="00BE6656"/>
    <w:rsid w:val="00BE6BCA"/>
    <w:rsid w:val="00BE75BA"/>
    <w:rsid w:val="00BE770E"/>
    <w:rsid w:val="00BE7B36"/>
    <w:rsid w:val="00BE7B54"/>
    <w:rsid w:val="00BF0460"/>
    <w:rsid w:val="00BF0544"/>
    <w:rsid w:val="00BF064E"/>
    <w:rsid w:val="00BF07E5"/>
    <w:rsid w:val="00BF080D"/>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880"/>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345"/>
    <w:rsid w:val="00C044D8"/>
    <w:rsid w:val="00C046AD"/>
    <w:rsid w:val="00C04C43"/>
    <w:rsid w:val="00C04D5D"/>
    <w:rsid w:val="00C04D63"/>
    <w:rsid w:val="00C04F59"/>
    <w:rsid w:val="00C0518D"/>
    <w:rsid w:val="00C0535B"/>
    <w:rsid w:val="00C05AE1"/>
    <w:rsid w:val="00C05D5A"/>
    <w:rsid w:val="00C064E6"/>
    <w:rsid w:val="00C0670F"/>
    <w:rsid w:val="00C067F9"/>
    <w:rsid w:val="00C06800"/>
    <w:rsid w:val="00C06926"/>
    <w:rsid w:val="00C06C21"/>
    <w:rsid w:val="00C06CCB"/>
    <w:rsid w:val="00C06EEE"/>
    <w:rsid w:val="00C07539"/>
    <w:rsid w:val="00C0760F"/>
    <w:rsid w:val="00C07835"/>
    <w:rsid w:val="00C078B3"/>
    <w:rsid w:val="00C078CD"/>
    <w:rsid w:val="00C07C04"/>
    <w:rsid w:val="00C07D8E"/>
    <w:rsid w:val="00C07FF7"/>
    <w:rsid w:val="00C101B4"/>
    <w:rsid w:val="00C10319"/>
    <w:rsid w:val="00C10676"/>
    <w:rsid w:val="00C106B2"/>
    <w:rsid w:val="00C10D83"/>
    <w:rsid w:val="00C10FAA"/>
    <w:rsid w:val="00C10FC9"/>
    <w:rsid w:val="00C11070"/>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5BC"/>
    <w:rsid w:val="00C13FFA"/>
    <w:rsid w:val="00C143CB"/>
    <w:rsid w:val="00C145C3"/>
    <w:rsid w:val="00C14CF5"/>
    <w:rsid w:val="00C15224"/>
    <w:rsid w:val="00C152BC"/>
    <w:rsid w:val="00C153DE"/>
    <w:rsid w:val="00C15587"/>
    <w:rsid w:val="00C155E9"/>
    <w:rsid w:val="00C15906"/>
    <w:rsid w:val="00C16558"/>
    <w:rsid w:val="00C16B4B"/>
    <w:rsid w:val="00C17877"/>
    <w:rsid w:val="00C17B6B"/>
    <w:rsid w:val="00C2029D"/>
    <w:rsid w:val="00C2047C"/>
    <w:rsid w:val="00C2060B"/>
    <w:rsid w:val="00C208E5"/>
    <w:rsid w:val="00C20CD6"/>
    <w:rsid w:val="00C20D6C"/>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3F2"/>
    <w:rsid w:val="00C23634"/>
    <w:rsid w:val="00C239CA"/>
    <w:rsid w:val="00C23B46"/>
    <w:rsid w:val="00C23C1B"/>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0D7F"/>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1A5"/>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BC6"/>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91E"/>
    <w:rsid w:val="00C46B4A"/>
    <w:rsid w:val="00C46C22"/>
    <w:rsid w:val="00C46DDE"/>
    <w:rsid w:val="00C46F4D"/>
    <w:rsid w:val="00C47775"/>
    <w:rsid w:val="00C47883"/>
    <w:rsid w:val="00C478C7"/>
    <w:rsid w:val="00C47D8C"/>
    <w:rsid w:val="00C47D95"/>
    <w:rsid w:val="00C47EAA"/>
    <w:rsid w:val="00C47FAD"/>
    <w:rsid w:val="00C50135"/>
    <w:rsid w:val="00C501E4"/>
    <w:rsid w:val="00C504C9"/>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540"/>
    <w:rsid w:val="00C53A83"/>
    <w:rsid w:val="00C53B85"/>
    <w:rsid w:val="00C53F61"/>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5BC"/>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DBD"/>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086"/>
    <w:rsid w:val="00C65554"/>
    <w:rsid w:val="00C66048"/>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693"/>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2E3F"/>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87B8B"/>
    <w:rsid w:val="00C9025B"/>
    <w:rsid w:val="00C9069D"/>
    <w:rsid w:val="00C90E27"/>
    <w:rsid w:val="00C91273"/>
    <w:rsid w:val="00C91284"/>
    <w:rsid w:val="00C912C6"/>
    <w:rsid w:val="00C9140F"/>
    <w:rsid w:val="00C918F5"/>
    <w:rsid w:val="00C91E9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5ED9"/>
    <w:rsid w:val="00C961E0"/>
    <w:rsid w:val="00C96235"/>
    <w:rsid w:val="00C963B9"/>
    <w:rsid w:val="00C96AAD"/>
    <w:rsid w:val="00C96B5A"/>
    <w:rsid w:val="00C96C93"/>
    <w:rsid w:val="00C96D14"/>
    <w:rsid w:val="00C9757A"/>
    <w:rsid w:val="00C976BD"/>
    <w:rsid w:val="00C97AAE"/>
    <w:rsid w:val="00CA0120"/>
    <w:rsid w:val="00CA02B3"/>
    <w:rsid w:val="00CA08F9"/>
    <w:rsid w:val="00CA0B18"/>
    <w:rsid w:val="00CA0C39"/>
    <w:rsid w:val="00CA0C7D"/>
    <w:rsid w:val="00CA1009"/>
    <w:rsid w:val="00CA108A"/>
    <w:rsid w:val="00CA1489"/>
    <w:rsid w:val="00CA19C0"/>
    <w:rsid w:val="00CA1CB2"/>
    <w:rsid w:val="00CA200C"/>
    <w:rsid w:val="00CA2036"/>
    <w:rsid w:val="00CA215E"/>
    <w:rsid w:val="00CA265F"/>
    <w:rsid w:val="00CA2A59"/>
    <w:rsid w:val="00CA2D81"/>
    <w:rsid w:val="00CA2D85"/>
    <w:rsid w:val="00CA2F8A"/>
    <w:rsid w:val="00CA3147"/>
    <w:rsid w:val="00CA32FA"/>
    <w:rsid w:val="00CA340E"/>
    <w:rsid w:val="00CA34E2"/>
    <w:rsid w:val="00CA3649"/>
    <w:rsid w:val="00CA398A"/>
    <w:rsid w:val="00CA39B9"/>
    <w:rsid w:val="00CA3E13"/>
    <w:rsid w:val="00CA3EB6"/>
    <w:rsid w:val="00CA3F4E"/>
    <w:rsid w:val="00CA3F87"/>
    <w:rsid w:val="00CA404F"/>
    <w:rsid w:val="00CA419F"/>
    <w:rsid w:val="00CA42F7"/>
    <w:rsid w:val="00CA49B5"/>
    <w:rsid w:val="00CA4A37"/>
    <w:rsid w:val="00CA4DD9"/>
    <w:rsid w:val="00CA5197"/>
    <w:rsid w:val="00CA53D4"/>
    <w:rsid w:val="00CA5447"/>
    <w:rsid w:val="00CA5450"/>
    <w:rsid w:val="00CA568B"/>
    <w:rsid w:val="00CA5759"/>
    <w:rsid w:val="00CA57DF"/>
    <w:rsid w:val="00CA59A4"/>
    <w:rsid w:val="00CA59AF"/>
    <w:rsid w:val="00CA5A6D"/>
    <w:rsid w:val="00CA6D3D"/>
    <w:rsid w:val="00CA6F45"/>
    <w:rsid w:val="00CA6F82"/>
    <w:rsid w:val="00CA6FC7"/>
    <w:rsid w:val="00CA7274"/>
    <w:rsid w:val="00CA74A2"/>
    <w:rsid w:val="00CA771E"/>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43"/>
    <w:rsid w:val="00CB2AA0"/>
    <w:rsid w:val="00CB3270"/>
    <w:rsid w:val="00CB339E"/>
    <w:rsid w:val="00CB3750"/>
    <w:rsid w:val="00CB384F"/>
    <w:rsid w:val="00CB3876"/>
    <w:rsid w:val="00CB3CB2"/>
    <w:rsid w:val="00CB401C"/>
    <w:rsid w:val="00CB41E0"/>
    <w:rsid w:val="00CB422A"/>
    <w:rsid w:val="00CB442F"/>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04A"/>
    <w:rsid w:val="00CC07A7"/>
    <w:rsid w:val="00CC0F69"/>
    <w:rsid w:val="00CC10AB"/>
    <w:rsid w:val="00CC126C"/>
    <w:rsid w:val="00CC153A"/>
    <w:rsid w:val="00CC159D"/>
    <w:rsid w:val="00CC15E2"/>
    <w:rsid w:val="00CC193F"/>
    <w:rsid w:val="00CC1D5F"/>
    <w:rsid w:val="00CC1F30"/>
    <w:rsid w:val="00CC22CE"/>
    <w:rsid w:val="00CC24DD"/>
    <w:rsid w:val="00CC29E5"/>
    <w:rsid w:val="00CC2A77"/>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6F96"/>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766"/>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26"/>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81"/>
    <w:rsid w:val="00CE1DF7"/>
    <w:rsid w:val="00CE1E30"/>
    <w:rsid w:val="00CE21BA"/>
    <w:rsid w:val="00CE21E9"/>
    <w:rsid w:val="00CE26BF"/>
    <w:rsid w:val="00CE27EE"/>
    <w:rsid w:val="00CE28AD"/>
    <w:rsid w:val="00CE2A24"/>
    <w:rsid w:val="00CE2BFA"/>
    <w:rsid w:val="00CE3356"/>
    <w:rsid w:val="00CE337D"/>
    <w:rsid w:val="00CE3468"/>
    <w:rsid w:val="00CE3F1A"/>
    <w:rsid w:val="00CE444B"/>
    <w:rsid w:val="00CE48A2"/>
    <w:rsid w:val="00CE4A1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862"/>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37D"/>
    <w:rsid w:val="00CF64BC"/>
    <w:rsid w:val="00CF6A5F"/>
    <w:rsid w:val="00CF6B72"/>
    <w:rsid w:val="00CF6ECE"/>
    <w:rsid w:val="00CF71DD"/>
    <w:rsid w:val="00CF7744"/>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5AB"/>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C6B"/>
    <w:rsid w:val="00D15E75"/>
    <w:rsid w:val="00D161DC"/>
    <w:rsid w:val="00D1628F"/>
    <w:rsid w:val="00D162F0"/>
    <w:rsid w:val="00D164A0"/>
    <w:rsid w:val="00D166B1"/>
    <w:rsid w:val="00D166BC"/>
    <w:rsid w:val="00D169F5"/>
    <w:rsid w:val="00D16ACA"/>
    <w:rsid w:val="00D16C23"/>
    <w:rsid w:val="00D16C38"/>
    <w:rsid w:val="00D16EF8"/>
    <w:rsid w:val="00D172C2"/>
    <w:rsid w:val="00D177D0"/>
    <w:rsid w:val="00D17F91"/>
    <w:rsid w:val="00D17FA6"/>
    <w:rsid w:val="00D20110"/>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B32"/>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65B"/>
    <w:rsid w:val="00D35742"/>
    <w:rsid w:val="00D35ACC"/>
    <w:rsid w:val="00D35E9E"/>
    <w:rsid w:val="00D363DB"/>
    <w:rsid w:val="00D363F7"/>
    <w:rsid w:val="00D3649A"/>
    <w:rsid w:val="00D367F5"/>
    <w:rsid w:val="00D37055"/>
    <w:rsid w:val="00D372BD"/>
    <w:rsid w:val="00D3752C"/>
    <w:rsid w:val="00D3796D"/>
    <w:rsid w:val="00D37CAB"/>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25"/>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6B1"/>
    <w:rsid w:val="00D60DD4"/>
    <w:rsid w:val="00D60E7D"/>
    <w:rsid w:val="00D6100E"/>
    <w:rsid w:val="00D617E6"/>
    <w:rsid w:val="00D61A63"/>
    <w:rsid w:val="00D62012"/>
    <w:rsid w:val="00D6211D"/>
    <w:rsid w:val="00D62404"/>
    <w:rsid w:val="00D62979"/>
    <w:rsid w:val="00D62A31"/>
    <w:rsid w:val="00D62A40"/>
    <w:rsid w:val="00D62AF4"/>
    <w:rsid w:val="00D62FF2"/>
    <w:rsid w:val="00D634B0"/>
    <w:rsid w:val="00D63A44"/>
    <w:rsid w:val="00D63A4D"/>
    <w:rsid w:val="00D63D7B"/>
    <w:rsid w:val="00D63EF4"/>
    <w:rsid w:val="00D643CE"/>
    <w:rsid w:val="00D644E5"/>
    <w:rsid w:val="00D64ED6"/>
    <w:rsid w:val="00D64EE0"/>
    <w:rsid w:val="00D650F2"/>
    <w:rsid w:val="00D65214"/>
    <w:rsid w:val="00D652A3"/>
    <w:rsid w:val="00D654A9"/>
    <w:rsid w:val="00D658A4"/>
    <w:rsid w:val="00D659DB"/>
    <w:rsid w:val="00D65D6B"/>
    <w:rsid w:val="00D6609C"/>
    <w:rsid w:val="00D66186"/>
    <w:rsid w:val="00D661F9"/>
    <w:rsid w:val="00D66714"/>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2A2"/>
    <w:rsid w:val="00D7548E"/>
    <w:rsid w:val="00D7555A"/>
    <w:rsid w:val="00D760DE"/>
    <w:rsid w:val="00D763F0"/>
    <w:rsid w:val="00D766E0"/>
    <w:rsid w:val="00D76735"/>
    <w:rsid w:val="00D768C9"/>
    <w:rsid w:val="00D76C63"/>
    <w:rsid w:val="00D76E3F"/>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17"/>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47B"/>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2E2"/>
    <w:rsid w:val="00D9340B"/>
    <w:rsid w:val="00D93BD4"/>
    <w:rsid w:val="00D93C13"/>
    <w:rsid w:val="00D93CC3"/>
    <w:rsid w:val="00D93CD0"/>
    <w:rsid w:val="00D93DD2"/>
    <w:rsid w:val="00D93FCA"/>
    <w:rsid w:val="00D94553"/>
    <w:rsid w:val="00D94556"/>
    <w:rsid w:val="00D94594"/>
    <w:rsid w:val="00D94776"/>
    <w:rsid w:val="00D94ADC"/>
    <w:rsid w:val="00D95036"/>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59"/>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B7B"/>
    <w:rsid w:val="00DA6CF9"/>
    <w:rsid w:val="00DA7263"/>
    <w:rsid w:val="00DA7550"/>
    <w:rsid w:val="00DA7588"/>
    <w:rsid w:val="00DA7692"/>
    <w:rsid w:val="00DA7711"/>
    <w:rsid w:val="00DA780E"/>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4FA"/>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2A9"/>
    <w:rsid w:val="00DC186E"/>
    <w:rsid w:val="00DC1D4F"/>
    <w:rsid w:val="00DC1E02"/>
    <w:rsid w:val="00DC23E3"/>
    <w:rsid w:val="00DC2A28"/>
    <w:rsid w:val="00DC2CF4"/>
    <w:rsid w:val="00DC2DA2"/>
    <w:rsid w:val="00DC2DBE"/>
    <w:rsid w:val="00DC300C"/>
    <w:rsid w:val="00DC30D0"/>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ACE"/>
    <w:rsid w:val="00DD1BC9"/>
    <w:rsid w:val="00DD203F"/>
    <w:rsid w:val="00DD24E3"/>
    <w:rsid w:val="00DD2EC3"/>
    <w:rsid w:val="00DD2F83"/>
    <w:rsid w:val="00DD302D"/>
    <w:rsid w:val="00DD316D"/>
    <w:rsid w:val="00DD356E"/>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3E1"/>
    <w:rsid w:val="00DD717C"/>
    <w:rsid w:val="00DD76DF"/>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3D5D"/>
    <w:rsid w:val="00DE4049"/>
    <w:rsid w:val="00DE449D"/>
    <w:rsid w:val="00DE47F2"/>
    <w:rsid w:val="00DE49E7"/>
    <w:rsid w:val="00DE4C03"/>
    <w:rsid w:val="00DE4CAF"/>
    <w:rsid w:val="00DE4CE9"/>
    <w:rsid w:val="00DE53DF"/>
    <w:rsid w:val="00DE55A2"/>
    <w:rsid w:val="00DE55B9"/>
    <w:rsid w:val="00DE5691"/>
    <w:rsid w:val="00DE5793"/>
    <w:rsid w:val="00DE5893"/>
    <w:rsid w:val="00DE61C6"/>
    <w:rsid w:val="00DE67F1"/>
    <w:rsid w:val="00DE7174"/>
    <w:rsid w:val="00DE7260"/>
    <w:rsid w:val="00DE7285"/>
    <w:rsid w:val="00DE736C"/>
    <w:rsid w:val="00DE74D8"/>
    <w:rsid w:val="00DE74F0"/>
    <w:rsid w:val="00DE76F6"/>
    <w:rsid w:val="00DE79E9"/>
    <w:rsid w:val="00DE7A63"/>
    <w:rsid w:val="00DF0186"/>
    <w:rsid w:val="00DF0A85"/>
    <w:rsid w:val="00DF0AA0"/>
    <w:rsid w:val="00DF0C42"/>
    <w:rsid w:val="00DF1234"/>
    <w:rsid w:val="00DF17EF"/>
    <w:rsid w:val="00DF20B5"/>
    <w:rsid w:val="00DF22CD"/>
    <w:rsid w:val="00DF23AE"/>
    <w:rsid w:val="00DF24B7"/>
    <w:rsid w:val="00DF29B7"/>
    <w:rsid w:val="00DF2A15"/>
    <w:rsid w:val="00DF2C60"/>
    <w:rsid w:val="00DF31B3"/>
    <w:rsid w:val="00DF34A7"/>
    <w:rsid w:val="00DF3666"/>
    <w:rsid w:val="00DF3B0C"/>
    <w:rsid w:val="00DF3D67"/>
    <w:rsid w:val="00DF3D7B"/>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58"/>
    <w:rsid w:val="00DF7FF1"/>
    <w:rsid w:val="00E00106"/>
    <w:rsid w:val="00E0069C"/>
    <w:rsid w:val="00E00726"/>
    <w:rsid w:val="00E00CA4"/>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4F06"/>
    <w:rsid w:val="00E04F6D"/>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1FE0"/>
    <w:rsid w:val="00E12AD7"/>
    <w:rsid w:val="00E12BC3"/>
    <w:rsid w:val="00E12CF2"/>
    <w:rsid w:val="00E12E87"/>
    <w:rsid w:val="00E13BD5"/>
    <w:rsid w:val="00E13CF0"/>
    <w:rsid w:val="00E13D0C"/>
    <w:rsid w:val="00E14149"/>
    <w:rsid w:val="00E14471"/>
    <w:rsid w:val="00E14480"/>
    <w:rsid w:val="00E14536"/>
    <w:rsid w:val="00E14718"/>
    <w:rsid w:val="00E148CB"/>
    <w:rsid w:val="00E14B45"/>
    <w:rsid w:val="00E14E8D"/>
    <w:rsid w:val="00E14F37"/>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0A9"/>
    <w:rsid w:val="00E251A7"/>
    <w:rsid w:val="00E2525C"/>
    <w:rsid w:val="00E25ACB"/>
    <w:rsid w:val="00E25B66"/>
    <w:rsid w:val="00E25C39"/>
    <w:rsid w:val="00E26144"/>
    <w:rsid w:val="00E262A3"/>
    <w:rsid w:val="00E266BE"/>
    <w:rsid w:val="00E267AF"/>
    <w:rsid w:val="00E267D5"/>
    <w:rsid w:val="00E26825"/>
    <w:rsid w:val="00E2699B"/>
    <w:rsid w:val="00E26B6A"/>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33"/>
    <w:rsid w:val="00E318AD"/>
    <w:rsid w:val="00E31AF5"/>
    <w:rsid w:val="00E31CA6"/>
    <w:rsid w:val="00E3231C"/>
    <w:rsid w:val="00E32657"/>
    <w:rsid w:val="00E327A1"/>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259"/>
    <w:rsid w:val="00E377FB"/>
    <w:rsid w:val="00E40252"/>
    <w:rsid w:val="00E402E1"/>
    <w:rsid w:val="00E40752"/>
    <w:rsid w:val="00E4094D"/>
    <w:rsid w:val="00E40D0E"/>
    <w:rsid w:val="00E40E77"/>
    <w:rsid w:val="00E40FDE"/>
    <w:rsid w:val="00E410AE"/>
    <w:rsid w:val="00E41213"/>
    <w:rsid w:val="00E41770"/>
    <w:rsid w:val="00E41CE9"/>
    <w:rsid w:val="00E41EB0"/>
    <w:rsid w:val="00E42217"/>
    <w:rsid w:val="00E42534"/>
    <w:rsid w:val="00E430FF"/>
    <w:rsid w:val="00E4350C"/>
    <w:rsid w:val="00E436B4"/>
    <w:rsid w:val="00E439B9"/>
    <w:rsid w:val="00E4437F"/>
    <w:rsid w:val="00E443E3"/>
    <w:rsid w:val="00E44624"/>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2D2"/>
    <w:rsid w:val="00E51401"/>
    <w:rsid w:val="00E514EC"/>
    <w:rsid w:val="00E51716"/>
    <w:rsid w:val="00E517C6"/>
    <w:rsid w:val="00E5220E"/>
    <w:rsid w:val="00E525D6"/>
    <w:rsid w:val="00E52682"/>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5DD1"/>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114"/>
    <w:rsid w:val="00E61340"/>
    <w:rsid w:val="00E614E0"/>
    <w:rsid w:val="00E61D16"/>
    <w:rsid w:val="00E622A9"/>
    <w:rsid w:val="00E62338"/>
    <w:rsid w:val="00E62610"/>
    <w:rsid w:val="00E62BBE"/>
    <w:rsid w:val="00E632E2"/>
    <w:rsid w:val="00E6336D"/>
    <w:rsid w:val="00E634A6"/>
    <w:rsid w:val="00E635E6"/>
    <w:rsid w:val="00E63B89"/>
    <w:rsid w:val="00E63CDC"/>
    <w:rsid w:val="00E63E92"/>
    <w:rsid w:val="00E645C0"/>
    <w:rsid w:val="00E6468F"/>
    <w:rsid w:val="00E649E0"/>
    <w:rsid w:val="00E64C97"/>
    <w:rsid w:val="00E64FC0"/>
    <w:rsid w:val="00E6588C"/>
    <w:rsid w:val="00E659BA"/>
    <w:rsid w:val="00E65C64"/>
    <w:rsid w:val="00E66319"/>
    <w:rsid w:val="00E66787"/>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34F"/>
    <w:rsid w:val="00E8299F"/>
    <w:rsid w:val="00E82BBB"/>
    <w:rsid w:val="00E831AE"/>
    <w:rsid w:val="00E833ED"/>
    <w:rsid w:val="00E83E12"/>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6C9"/>
    <w:rsid w:val="00E9499B"/>
    <w:rsid w:val="00E94A67"/>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83B"/>
    <w:rsid w:val="00EA2BB6"/>
    <w:rsid w:val="00EA2BD7"/>
    <w:rsid w:val="00EA2E04"/>
    <w:rsid w:val="00EA2E67"/>
    <w:rsid w:val="00EA2EFB"/>
    <w:rsid w:val="00EA2FD2"/>
    <w:rsid w:val="00EA308F"/>
    <w:rsid w:val="00EA327B"/>
    <w:rsid w:val="00EA34CB"/>
    <w:rsid w:val="00EA371F"/>
    <w:rsid w:val="00EA3A8E"/>
    <w:rsid w:val="00EA408E"/>
    <w:rsid w:val="00EA4125"/>
    <w:rsid w:val="00EA46F0"/>
    <w:rsid w:val="00EA4CF7"/>
    <w:rsid w:val="00EA4E92"/>
    <w:rsid w:val="00EA5777"/>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918"/>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C40"/>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50A"/>
    <w:rsid w:val="00EC09B9"/>
    <w:rsid w:val="00EC0B76"/>
    <w:rsid w:val="00EC0DF8"/>
    <w:rsid w:val="00EC1188"/>
    <w:rsid w:val="00EC1964"/>
    <w:rsid w:val="00EC211A"/>
    <w:rsid w:val="00EC26D5"/>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27A"/>
    <w:rsid w:val="00EC4A73"/>
    <w:rsid w:val="00EC4BF3"/>
    <w:rsid w:val="00EC4D99"/>
    <w:rsid w:val="00EC4F21"/>
    <w:rsid w:val="00EC504F"/>
    <w:rsid w:val="00EC52CB"/>
    <w:rsid w:val="00EC567E"/>
    <w:rsid w:val="00EC5738"/>
    <w:rsid w:val="00EC5F85"/>
    <w:rsid w:val="00EC607B"/>
    <w:rsid w:val="00EC6732"/>
    <w:rsid w:val="00EC6B7A"/>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4FC3"/>
    <w:rsid w:val="00ED50A6"/>
    <w:rsid w:val="00ED5375"/>
    <w:rsid w:val="00ED54FC"/>
    <w:rsid w:val="00ED5A3D"/>
    <w:rsid w:val="00ED5A78"/>
    <w:rsid w:val="00ED5BFD"/>
    <w:rsid w:val="00ED607E"/>
    <w:rsid w:val="00ED6199"/>
    <w:rsid w:val="00ED61DA"/>
    <w:rsid w:val="00ED6AAE"/>
    <w:rsid w:val="00ED6F79"/>
    <w:rsid w:val="00ED703B"/>
    <w:rsid w:val="00ED704B"/>
    <w:rsid w:val="00EE024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48"/>
    <w:rsid w:val="00EE3258"/>
    <w:rsid w:val="00EE326E"/>
    <w:rsid w:val="00EE3C9A"/>
    <w:rsid w:val="00EE3FAA"/>
    <w:rsid w:val="00EE4120"/>
    <w:rsid w:val="00EE4141"/>
    <w:rsid w:val="00EE430D"/>
    <w:rsid w:val="00EE43EC"/>
    <w:rsid w:val="00EE45D5"/>
    <w:rsid w:val="00EE48CF"/>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425"/>
    <w:rsid w:val="00EF1589"/>
    <w:rsid w:val="00EF15ED"/>
    <w:rsid w:val="00EF16A8"/>
    <w:rsid w:val="00EF173A"/>
    <w:rsid w:val="00EF1BF3"/>
    <w:rsid w:val="00EF23EC"/>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63"/>
    <w:rsid w:val="00EF79FA"/>
    <w:rsid w:val="00EF7DE6"/>
    <w:rsid w:val="00F000BC"/>
    <w:rsid w:val="00F00B7D"/>
    <w:rsid w:val="00F00CF2"/>
    <w:rsid w:val="00F00E43"/>
    <w:rsid w:val="00F0135C"/>
    <w:rsid w:val="00F014CB"/>
    <w:rsid w:val="00F015D5"/>
    <w:rsid w:val="00F01BEC"/>
    <w:rsid w:val="00F01C12"/>
    <w:rsid w:val="00F01CD6"/>
    <w:rsid w:val="00F02021"/>
    <w:rsid w:val="00F020EE"/>
    <w:rsid w:val="00F021F7"/>
    <w:rsid w:val="00F0249D"/>
    <w:rsid w:val="00F02554"/>
    <w:rsid w:val="00F025EC"/>
    <w:rsid w:val="00F02609"/>
    <w:rsid w:val="00F0274B"/>
    <w:rsid w:val="00F02FFB"/>
    <w:rsid w:val="00F0309B"/>
    <w:rsid w:val="00F03237"/>
    <w:rsid w:val="00F03282"/>
    <w:rsid w:val="00F03666"/>
    <w:rsid w:val="00F03909"/>
    <w:rsid w:val="00F03911"/>
    <w:rsid w:val="00F0396E"/>
    <w:rsid w:val="00F039D9"/>
    <w:rsid w:val="00F03B0F"/>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7AB"/>
    <w:rsid w:val="00F07C06"/>
    <w:rsid w:val="00F07C80"/>
    <w:rsid w:val="00F105F6"/>
    <w:rsid w:val="00F10775"/>
    <w:rsid w:val="00F107F5"/>
    <w:rsid w:val="00F10907"/>
    <w:rsid w:val="00F109CD"/>
    <w:rsid w:val="00F114E9"/>
    <w:rsid w:val="00F118EB"/>
    <w:rsid w:val="00F11A63"/>
    <w:rsid w:val="00F11D74"/>
    <w:rsid w:val="00F1234E"/>
    <w:rsid w:val="00F12816"/>
    <w:rsid w:val="00F12E8E"/>
    <w:rsid w:val="00F132EC"/>
    <w:rsid w:val="00F13393"/>
    <w:rsid w:val="00F13AFE"/>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0FE1"/>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27F5E"/>
    <w:rsid w:val="00F30109"/>
    <w:rsid w:val="00F30147"/>
    <w:rsid w:val="00F30263"/>
    <w:rsid w:val="00F3073E"/>
    <w:rsid w:val="00F30CE4"/>
    <w:rsid w:val="00F30D97"/>
    <w:rsid w:val="00F30E94"/>
    <w:rsid w:val="00F30FF1"/>
    <w:rsid w:val="00F31248"/>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994"/>
    <w:rsid w:val="00F37FD9"/>
    <w:rsid w:val="00F405D6"/>
    <w:rsid w:val="00F4071F"/>
    <w:rsid w:val="00F40B5F"/>
    <w:rsid w:val="00F40FE0"/>
    <w:rsid w:val="00F414D9"/>
    <w:rsid w:val="00F41542"/>
    <w:rsid w:val="00F41D73"/>
    <w:rsid w:val="00F41FD0"/>
    <w:rsid w:val="00F42089"/>
    <w:rsid w:val="00F42270"/>
    <w:rsid w:val="00F43924"/>
    <w:rsid w:val="00F43A8E"/>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B3"/>
    <w:rsid w:val="00F47C09"/>
    <w:rsid w:val="00F47C18"/>
    <w:rsid w:val="00F47E9F"/>
    <w:rsid w:val="00F47FE2"/>
    <w:rsid w:val="00F5006C"/>
    <w:rsid w:val="00F500E6"/>
    <w:rsid w:val="00F50437"/>
    <w:rsid w:val="00F5072A"/>
    <w:rsid w:val="00F50824"/>
    <w:rsid w:val="00F508CC"/>
    <w:rsid w:val="00F50C9F"/>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445"/>
    <w:rsid w:val="00F565F1"/>
    <w:rsid w:val="00F566B0"/>
    <w:rsid w:val="00F568A7"/>
    <w:rsid w:val="00F5695D"/>
    <w:rsid w:val="00F569DB"/>
    <w:rsid w:val="00F57148"/>
    <w:rsid w:val="00F57954"/>
    <w:rsid w:val="00F57A02"/>
    <w:rsid w:val="00F57E20"/>
    <w:rsid w:val="00F600E8"/>
    <w:rsid w:val="00F60233"/>
    <w:rsid w:val="00F6038A"/>
    <w:rsid w:val="00F603F3"/>
    <w:rsid w:val="00F6048C"/>
    <w:rsid w:val="00F61333"/>
    <w:rsid w:val="00F61416"/>
    <w:rsid w:val="00F615A4"/>
    <w:rsid w:val="00F61954"/>
    <w:rsid w:val="00F622E3"/>
    <w:rsid w:val="00F623F9"/>
    <w:rsid w:val="00F6254A"/>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DB0"/>
    <w:rsid w:val="00F70E6D"/>
    <w:rsid w:val="00F70E78"/>
    <w:rsid w:val="00F7100B"/>
    <w:rsid w:val="00F713CD"/>
    <w:rsid w:val="00F714F7"/>
    <w:rsid w:val="00F71617"/>
    <w:rsid w:val="00F71845"/>
    <w:rsid w:val="00F71B60"/>
    <w:rsid w:val="00F71C83"/>
    <w:rsid w:val="00F71DC2"/>
    <w:rsid w:val="00F71EA2"/>
    <w:rsid w:val="00F72229"/>
    <w:rsid w:val="00F72553"/>
    <w:rsid w:val="00F726C4"/>
    <w:rsid w:val="00F729AC"/>
    <w:rsid w:val="00F72B18"/>
    <w:rsid w:val="00F73287"/>
    <w:rsid w:val="00F7347C"/>
    <w:rsid w:val="00F735B6"/>
    <w:rsid w:val="00F73910"/>
    <w:rsid w:val="00F73B55"/>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148"/>
    <w:rsid w:val="00F833B6"/>
    <w:rsid w:val="00F836F2"/>
    <w:rsid w:val="00F8406D"/>
    <w:rsid w:val="00F840CE"/>
    <w:rsid w:val="00F841C0"/>
    <w:rsid w:val="00F84495"/>
    <w:rsid w:val="00F844A5"/>
    <w:rsid w:val="00F84817"/>
    <w:rsid w:val="00F84ABC"/>
    <w:rsid w:val="00F84CB9"/>
    <w:rsid w:val="00F84E26"/>
    <w:rsid w:val="00F85349"/>
    <w:rsid w:val="00F85761"/>
    <w:rsid w:val="00F858C0"/>
    <w:rsid w:val="00F858E2"/>
    <w:rsid w:val="00F859F8"/>
    <w:rsid w:val="00F860C5"/>
    <w:rsid w:val="00F868EF"/>
    <w:rsid w:val="00F86AF9"/>
    <w:rsid w:val="00F86B46"/>
    <w:rsid w:val="00F86E06"/>
    <w:rsid w:val="00F87378"/>
    <w:rsid w:val="00F873C0"/>
    <w:rsid w:val="00F87704"/>
    <w:rsid w:val="00F87856"/>
    <w:rsid w:val="00F87B40"/>
    <w:rsid w:val="00F87F36"/>
    <w:rsid w:val="00F90276"/>
    <w:rsid w:val="00F90367"/>
    <w:rsid w:val="00F903E0"/>
    <w:rsid w:val="00F90419"/>
    <w:rsid w:val="00F9059A"/>
    <w:rsid w:val="00F905F4"/>
    <w:rsid w:val="00F9075B"/>
    <w:rsid w:val="00F90845"/>
    <w:rsid w:val="00F9088E"/>
    <w:rsid w:val="00F90990"/>
    <w:rsid w:val="00F90D2E"/>
    <w:rsid w:val="00F9110D"/>
    <w:rsid w:val="00F911CF"/>
    <w:rsid w:val="00F9123A"/>
    <w:rsid w:val="00F91350"/>
    <w:rsid w:val="00F91594"/>
    <w:rsid w:val="00F915DA"/>
    <w:rsid w:val="00F917E9"/>
    <w:rsid w:val="00F91E24"/>
    <w:rsid w:val="00F9221E"/>
    <w:rsid w:val="00F9222F"/>
    <w:rsid w:val="00F922BD"/>
    <w:rsid w:val="00F924B6"/>
    <w:rsid w:val="00F92535"/>
    <w:rsid w:val="00F92698"/>
    <w:rsid w:val="00F92710"/>
    <w:rsid w:val="00F9299B"/>
    <w:rsid w:val="00F92CA3"/>
    <w:rsid w:val="00F932FE"/>
    <w:rsid w:val="00F936AA"/>
    <w:rsid w:val="00F93AD7"/>
    <w:rsid w:val="00F93B27"/>
    <w:rsid w:val="00F93CE5"/>
    <w:rsid w:val="00F93DBF"/>
    <w:rsid w:val="00F9511F"/>
    <w:rsid w:val="00F951BB"/>
    <w:rsid w:val="00F95214"/>
    <w:rsid w:val="00F954CF"/>
    <w:rsid w:val="00F957EC"/>
    <w:rsid w:val="00F9597D"/>
    <w:rsid w:val="00F95A62"/>
    <w:rsid w:val="00F95BB8"/>
    <w:rsid w:val="00F95BBC"/>
    <w:rsid w:val="00F95BD0"/>
    <w:rsid w:val="00F95E84"/>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2DD2"/>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E1"/>
    <w:rsid w:val="00FA68F5"/>
    <w:rsid w:val="00FA6AC1"/>
    <w:rsid w:val="00FA6CDC"/>
    <w:rsid w:val="00FA6D02"/>
    <w:rsid w:val="00FA7035"/>
    <w:rsid w:val="00FA722C"/>
    <w:rsid w:val="00FA7247"/>
    <w:rsid w:val="00FA73B2"/>
    <w:rsid w:val="00FA74DF"/>
    <w:rsid w:val="00FB0396"/>
    <w:rsid w:val="00FB03B0"/>
    <w:rsid w:val="00FB0C3D"/>
    <w:rsid w:val="00FB1737"/>
    <w:rsid w:val="00FB199C"/>
    <w:rsid w:val="00FB1B04"/>
    <w:rsid w:val="00FB1EA9"/>
    <w:rsid w:val="00FB2482"/>
    <w:rsid w:val="00FB24FD"/>
    <w:rsid w:val="00FB2502"/>
    <w:rsid w:val="00FB2932"/>
    <w:rsid w:val="00FB29AA"/>
    <w:rsid w:val="00FB2ADC"/>
    <w:rsid w:val="00FB2BE3"/>
    <w:rsid w:val="00FB34A9"/>
    <w:rsid w:val="00FB366F"/>
    <w:rsid w:val="00FB37FD"/>
    <w:rsid w:val="00FB40EE"/>
    <w:rsid w:val="00FB4A04"/>
    <w:rsid w:val="00FB4A73"/>
    <w:rsid w:val="00FB4EB6"/>
    <w:rsid w:val="00FB50B8"/>
    <w:rsid w:val="00FB520E"/>
    <w:rsid w:val="00FB523B"/>
    <w:rsid w:val="00FB55BF"/>
    <w:rsid w:val="00FB57CD"/>
    <w:rsid w:val="00FB584B"/>
    <w:rsid w:val="00FB6BF2"/>
    <w:rsid w:val="00FB7013"/>
    <w:rsid w:val="00FB7260"/>
    <w:rsid w:val="00FB7E09"/>
    <w:rsid w:val="00FB7E28"/>
    <w:rsid w:val="00FC04A2"/>
    <w:rsid w:val="00FC0689"/>
    <w:rsid w:val="00FC0724"/>
    <w:rsid w:val="00FC07D6"/>
    <w:rsid w:val="00FC0C8B"/>
    <w:rsid w:val="00FC0D3D"/>
    <w:rsid w:val="00FC0D95"/>
    <w:rsid w:val="00FC111A"/>
    <w:rsid w:val="00FC11B0"/>
    <w:rsid w:val="00FC17A9"/>
    <w:rsid w:val="00FC1AA7"/>
    <w:rsid w:val="00FC1B56"/>
    <w:rsid w:val="00FC233B"/>
    <w:rsid w:val="00FC26CF"/>
    <w:rsid w:val="00FC2BB4"/>
    <w:rsid w:val="00FC359A"/>
    <w:rsid w:val="00FC36C6"/>
    <w:rsid w:val="00FC3F04"/>
    <w:rsid w:val="00FC42A3"/>
    <w:rsid w:val="00FC438C"/>
    <w:rsid w:val="00FC4593"/>
    <w:rsid w:val="00FC45E8"/>
    <w:rsid w:val="00FC5409"/>
    <w:rsid w:val="00FC546C"/>
    <w:rsid w:val="00FC584A"/>
    <w:rsid w:val="00FC59F1"/>
    <w:rsid w:val="00FC5A87"/>
    <w:rsid w:val="00FC5BE2"/>
    <w:rsid w:val="00FC5D75"/>
    <w:rsid w:val="00FC60E4"/>
    <w:rsid w:val="00FC628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876"/>
    <w:rsid w:val="00FD38D0"/>
    <w:rsid w:val="00FD3A36"/>
    <w:rsid w:val="00FD3DB3"/>
    <w:rsid w:val="00FD4213"/>
    <w:rsid w:val="00FD4A95"/>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3D"/>
    <w:rsid w:val="00FE259D"/>
    <w:rsid w:val="00FE25A9"/>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F50"/>
    <w:rsid w:val="00FE5384"/>
    <w:rsid w:val="00FE5465"/>
    <w:rsid w:val="00FE5CE3"/>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0BF5"/>
    <w:rsid w:val="00FF0F39"/>
    <w:rsid w:val="00FF11A5"/>
    <w:rsid w:val="00FF1378"/>
    <w:rsid w:val="00FF14F1"/>
    <w:rsid w:val="00FF1726"/>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9FD"/>
    <w:rsid w:val="00FF7A82"/>
    <w:rsid w:val="00FF7DA9"/>
    <w:rsid w:val="00FF7F95"/>
    <w:rsid w:val="08401436"/>
    <w:rsid w:val="09D1CC02"/>
    <w:rsid w:val="0D462DC1"/>
    <w:rsid w:val="0DB2774C"/>
    <w:rsid w:val="0E8F3EFE"/>
    <w:rsid w:val="15AA7DE0"/>
    <w:rsid w:val="165198BB"/>
    <w:rsid w:val="16A0A7CA"/>
    <w:rsid w:val="19B28F5C"/>
    <w:rsid w:val="1AFACF69"/>
    <w:rsid w:val="31048D53"/>
    <w:rsid w:val="3429BA3C"/>
    <w:rsid w:val="438B64AA"/>
    <w:rsid w:val="43D5F1DF"/>
    <w:rsid w:val="46888BB9"/>
    <w:rsid w:val="4B8B256D"/>
    <w:rsid w:val="4D9621E3"/>
    <w:rsid w:val="56B3446A"/>
    <w:rsid w:val="581F2266"/>
    <w:rsid w:val="5B1134C1"/>
    <w:rsid w:val="64EDFE2E"/>
    <w:rsid w:val="65446CD7"/>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681EC2F-727F-473E-A25C-7B91AF01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F568A7"/>
  </w:style>
  <w:style w:type="character" w:customStyle="1" w:styleId="eop">
    <w:name w:val="eop"/>
    <w:basedOn w:val="DefaultParagraphFont"/>
    <w:rsid w:val="003007F5"/>
  </w:style>
  <w:style w:type="character" w:customStyle="1" w:styleId="0MaintextChar">
    <w:name w:val="0 Main text Char"/>
    <w:link w:val="0Maintext"/>
    <w:qFormat/>
    <w:locked/>
    <w:rsid w:val="00285EED"/>
    <w:rPr>
      <w:lang w:eastAsia="en-US"/>
    </w:rPr>
  </w:style>
  <w:style w:type="paragraph" w:customStyle="1" w:styleId="0Maintext">
    <w:name w:val="0 Main text"/>
    <w:basedOn w:val="Normal"/>
    <w:link w:val="0MaintextChar"/>
    <w:qFormat/>
    <w:rsid w:val="00285EED"/>
    <w:pPr>
      <w:jc w:val="both"/>
    </w:pPr>
    <w:rPr>
      <w:rFonts w:eastAsia="MS Mincho"/>
      <w:sz w:val="20"/>
      <w:szCs w:val="20"/>
    </w:rPr>
  </w:style>
  <w:style w:type="character" w:styleId="Mention">
    <w:name w:val="Mention"/>
    <w:basedOn w:val="DefaultParagraphFont"/>
    <w:uiPriority w:val="99"/>
    <w:unhideWhenUsed/>
    <w:rsid w:val="00656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6072551">
      <w:bodyDiv w:val="1"/>
      <w:marLeft w:val="0"/>
      <w:marRight w:val="0"/>
      <w:marTop w:val="0"/>
      <w:marBottom w:val="0"/>
      <w:divBdr>
        <w:top w:val="none" w:sz="0" w:space="0" w:color="auto"/>
        <w:left w:val="none" w:sz="0" w:space="0" w:color="auto"/>
        <w:bottom w:val="none" w:sz="0" w:space="0" w:color="auto"/>
        <w:right w:val="none" w:sz="0" w:space="0" w:color="auto"/>
      </w:divBdr>
      <w:divsChild>
        <w:div w:id="204759877">
          <w:marLeft w:val="1080"/>
          <w:marRight w:val="0"/>
          <w:marTop w:val="100"/>
          <w:marBottom w:val="0"/>
          <w:divBdr>
            <w:top w:val="none" w:sz="0" w:space="0" w:color="auto"/>
            <w:left w:val="none" w:sz="0" w:space="0" w:color="auto"/>
            <w:bottom w:val="none" w:sz="0" w:space="0" w:color="auto"/>
            <w:right w:val="none" w:sz="0" w:space="0" w:color="auto"/>
          </w:divBdr>
        </w:div>
        <w:div w:id="344720601">
          <w:marLeft w:val="1080"/>
          <w:marRight w:val="0"/>
          <w:marTop w:val="100"/>
          <w:marBottom w:val="0"/>
          <w:divBdr>
            <w:top w:val="none" w:sz="0" w:space="0" w:color="auto"/>
            <w:left w:val="none" w:sz="0" w:space="0" w:color="auto"/>
            <w:bottom w:val="none" w:sz="0" w:space="0" w:color="auto"/>
            <w:right w:val="none" w:sz="0" w:space="0" w:color="auto"/>
          </w:divBdr>
        </w:div>
        <w:div w:id="1093865113">
          <w:marLeft w:val="360"/>
          <w:marRight w:val="0"/>
          <w:marTop w:val="200"/>
          <w:marBottom w:val="0"/>
          <w:divBdr>
            <w:top w:val="none" w:sz="0" w:space="0" w:color="auto"/>
            <w:left w:val="none" w:sz="0" w:space="0" w:color="auto"/>
            <w:bottom w:val="none" w:sz="0" w:space="0" w:color="auto"/>
            <w:right w:val="none" w:sz="0" w:space="0" w:color="auto"/>
          </w:divBdr>
        </w:div>
        <w:div w:id="1138649242">
          <w:marLeft w:val="1080"/>
          <w:marRight w:val="0"/>
          <w:marTop w:val="100"/>
          <w:marBottom w:val="0"/>
          <w:divBdr>
            <w:top w:val="none" w:sz="0" w:space="0" w:color="auto"/>
            <w:left w:val="none" w:sz="0" w:space="0" w:color="auto"/>
            <w:bottom w:val="none" w:sz="0" w:space="0" w:color="auto"/>
            <w:right w:val="none" w:sz="0" w:space="0" w:color="auto"/>
          </w:divBdr>
        </w:div>
        <w:div w:id="1150748824">
          <w:marLeft w:val="1080"/>
          <w:marRight w:val="0"/>
          <w:marTop w:val="100"/>
          <w:marBottom w:val="0"/>
          <w:divBdr>
            <w:top w:val="none" w:sz="0" w:space="0" w:color="auto"/>
            <w:left w:val="none" w:sz="0" w:space="0" w:color="auto"/>
            <w:bottom w:val="none" w:sz="0" w:space="0" w:color="auto"/>
            <w:right w:val="none" w:sz="0" w:space="0" w:color="auto"/>
          </w:divBdr>
        </w:div>
        <w:div w:id="1298341126">
          <w:marLeft w:val="1080"/>
          <w:marRight w:val="0"/>
          <w:marTop w:val="100"/>
          <w:marBottom w:val="0"/>
          <w:divBdr>
            <w:top w:val="none" w:sz="0" w:space="0" w:color="auto"/>
            <w:left w:val="none" w:sz="0" w:space="0" w:color="auto"/>
            <w:bottom w:val="none" w:sz="0" w:space="0" w:color="auto"/>
            <w:right w:val="none" w:sz="0" w:space="0" w:color="auto"/>
          </w:divBdr>
        </w:div>
        <w:div w:id="1510632548">
          <w:marLeft w:val="1800"/>
          <w:marRight w:val="0"/>
          <w:marTop w:val="100"/>
          <w:marBottom w:val="0"/>
          <w:divBdr>
            <w:top w:val="none" w:sz="0" w:space="0" w:color="auto"/>
            <w:left w:val="none" w:sz="0" w:space="0" w:color="auto"/>
            <w:bottom w:val="none" w:sz="0" w:space="0" w:color="auto"/>
            <w:right w:val="none" w:sz="0" w:space="0" w:color="auto"/>
          </w:divBdr>
        </w:div>
        <w:div w:id="1528912441">
          <w:marLeft w:val="1080"/>
          <w:marRight w:val="0"/>
          <w:marTop w:val="100"/>
          <w:marBottom w:val="0"/>
          <w:divBdr>
            <w:top w:val="none" w:sz="0" w:space="0" w:color="auto"/>
            <w:left w:val="none" w:sz="0" w:space="0" w:color="auto"/>
            <w:bottom w:val="none" w:sz="0" w:space="0" w:color="auto"/>
            <w:right w:val="none" w:sz="0" w:space="0" w:color="auto"/>
          </w:divBdr>
        </w:div>
        <w:div w:id="1670255917">
          <w:marLeft w:val="360"/>
          <w:marRight w:val="0"/>
          <w:marTop w:val="200"/>
          <w:marBottom w:val="0"/>
          <w:divBdr>
            <w:top w:val="none" w:sz="0" w:space="0" w:color="auto"/>
            <w:left w:val="none" w:sz="0" w:space="0" w:color="auto"/>
            <w:bottom w:val="none" w:sz="0" w:space="0" w:color="auto"/>
            <w:right w:val="none" w:sz="0" w:space="0" w:color="auto"/>
          </w:divBdr>
        </w:div>
        <w:div w:id="1698383550">
          <w:marLeft w:val="1080"/>
          <w:marRight w:val="0"/>
          <w:marTop w:val="100"/>
          <w:marBottom w:val="0"/>
          <w:divBdr>
            <w:top w:val="none" w:sz="0" w:space="0" w:color="auto"/>
            <w:left w:val="none" w:sz="0" w:space="0" w:color="auto"/>
            <w:bottom w:val="none" w:sz="0" w:space="0" w:color="auto"/>
            <w:right w:val="none" w:sz="0" w:space="0" w:color="auto"/>
          </w:divBdr>
        </w:div>
        <w:div w:id="1737900753">
          <w:marLeft w:val="1080"/>
          <w:marRight w:val="0"/>
          <w:marTop w:val="100"/>
          <w:marBottom w:val="0"/>
          <w:divBdr>
            <w:top w:val="none" w:sz="0" w:space="0" w:color="auto"/>
            <w:left w:val="none" w:sz="0" w:space="0" w:color="auto"/>
            <w:bottom w:val="none" w:sz="0" w:space="0" w:color="auto"/>
            <w:right w:val="none" w:sz="0" w:space="0" w:color="auto"/>
          </w:divBdr>
        </w:div>
        <w:div w:id="1781997111">
          <w:marLeft w:val="360"/>
          <w:marRight w:val="0"/>
          <w:marTop w:val="200"/>
          <w:marBottom w:val="0"/>
          <w:divBdr>
            <w:top w:val="none" w:sz="0" w:space="0" w:color="auto"/>
            <w:left w:val="none" w:sz="0" w:space="0" w:color="auto"/>
            <w:bottom w:val="none" w:sz="0" w:space="0" w:color="auto"/>
            <w:right w:val="none" w:sz="0" w:space="0" w:color="auto"/>
          </w:divBdr>
        </w:div>
        <w:div w:id="1939554898">
          <w:marLeft w:val="1080"/>
          <w:marRight w:val="0"/>
          <w:marTop w:val="100"/>
          <w:marBottom w:val="0"/>
          <w:divBdr>
            <w:top w:val="none" w:sz="0" w:space="0" w:color="auto"/>
            <w:left w:val="none" w:sz="0" w:space="0" w:color="auto"/>
            <w:bottom w:val="none" w:sz="0" w:space="0" w:color="auto"/>
            <w:right w:val="none" w:sz="0" w:space="0" w:color="auto"/>
          </w:divBdr>
        </w:div>
        <w:div w:id="2106803834">
          <w:marLeft w:val="1800"/>
          <w:marRight w:val="0"/>
          <w:marTop w:val="100"/>
          <w:marBottom w:val="0"/>
          <w:divBdr>
            <w:top w:val="none" w:sz="0" w:space="0" w:color="auto"/>
            <w:left w:val="none" w:sz="0" w:space="0" w:color="auto"/>
            <w:bottom w:val="none" w:sz="0" w:space="0" w:color="auto"/>
            <w:right w:val="none" w:sz="0" w:space="0" w:color="auto"/>
          </w:divBdr>
        </w:div>
      </w:divsChild>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43399A-3E31-4B17-8455-E3778D849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9</Pages>
  <Words>2935</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1006</cp:revision>
  <dcterms:created xsi:type="dcterms:W3CDTF">2023-04-09T04:22:00Z</dcterms:created>
  <dcterms:modified xsi:type="dcterms:W3CDTF">2024-05-10T20:19:00Z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